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3F" w:rsidRPr="00620824" w:rsidRDefault="000E083F" w:rsidP="00C16B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7CDD" w:rsidRPr="00C07CDD" w:rsidRDefault="00C07CDD" w:rsidP="00C07CDD">
      <w:pPr>
        <w:spacing w:after="0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CDD">
        <w:rPr>
          <w:rFonts w:ascii="Times New Roman" w:hAnsi="Times New Roman" w:cs="Times New Roman"/>
          <w:b/>
          <w:sz w:val="28"/>
          <w:szCs w:val="28"/>
        </w:rPr>
        <w:t>«Инновационная система оценивания достижений обучающихся в ус</w:t>
      </w:r>
      <w:r>
        <w:rPr>
          <w:rFonts w:ascii="Times New Roman" w:hAnsi="Times New Roman" w:cs="Times New Roman"/>
          <w:b/>
          <w:sz w:val="28"/>
          <w:szCs w:val="28"/>
        </w:rPr>
        <w:t>ловиях введения ФГОС НОО и ООО»</w:t>
      </w:r>
      <w:bookmarkStart w:id="0" w:name="_GoBack"/>
      <w:bookmarkEnd w:id="0"/>
    </w:p>
    <w:p w:rsidR="002369A9" w:rsidRPr="00620824" w:rsidRDefault="005B4EAA" w:rsidP="00C16B79">
      <w:pPr>
        <w:pStyle w:val="a6"/>
        <w:spacing w:before="0" w:beforeAutospacing="0" w:after="0" w:afterAutospacing="0" w:line="276" w:lineRule="auto"/>
        <w:ind w:firstLine="708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620824">
        <w:rPr>
          <w:rFonts w:eastAsia="+mn-ea"/>
          <w:color w:val="000000"/>
          <w:kern w:val="24"/>
          <w:sz w:val="28"/>
          <w:szCs w:val="28"/>
        </w:rPr>
        <w:t xml:space="preserve">Введение ФГОС НОО и ООО призвано кардинальным образом изменить подход к процессу обучения. Изменения, в первую очередь,  коснулись методов трансляции знаний (переход на системно-деятельный подход), во-вторых, меняется содержание заданий. Чтобы реализовать СДП,  необходимы такие виды заданий, которые бы мотивировали обучающихся на активную мыслительную деятельность,  побуждали к поиску способов решений проблемных или </w:t>
      </w:r>
      <w:r w:rsidR="006B7A3A">
        <w:rPr>
          <w:rFonts w:eastAsia="+mn-ea"/>
          <w:color w:val="000000"/>
          <w:kern w:val="24"/>
          <w:sz w:val="28"/>
          <w:szCs w:val="28"/>
        </w:rPr>
        <w:t xml:space="preserve">исследовательских задач. ФГОСы </w:t>
      </w:r>
      <w:r w:rsidRPr="00620824">
        <w:rPr>
          <w:rFonts w:eastAsia="+mn-ea"/>
          <w:color w:val="000000"/>
          <w:kern w:val="24"/>
          <w:sz w:val="28"/>
          <w:szCs w:val="28"/>
        </w:rPr>
        <w:t xml:space="preserve">требуют формирование коммуникативных навыков, а это не возможно без организации групповой и парной работы. </w:t>
      </w:r>
    </w:p>
    <w:p w:rsidR="002369A9" w:rsidRPr="00620824" w:rsidRDefault="005B4EAA" w:rsidP="00C16B79">
      <w:pPr>
        <w:pStyle w:val="a6"/>
        <w:spacing w:before="0" w:beforeAutospacing="0" w:after="0" w:afterAutospacing="0" w:line="276" w:lineRule="auto"/>
        <w:ind w:firstLine="708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620824">
        <w:rPr>
          <w:rFonts w:eastAsia="+mn-ea"/>
          <w:color w:val="000000"/>
          <w:kern w:val="24"/>
          <w:sz w:val="28"/>
          <w:szCs w:val="28"/>
        </w:rPr>
        <w:t xml:space="preserve">Кто из учителей  начальной и особенно основной школы может </w:t>
      </w:r>
      <w:r w:rsidRPr="008C74CA">
        <w:rPr>
          <w:rFonts w:eastAsia="+mn-ea"/>
          <w:color w:val="FF0000"/>
          <w:kern w:val="24"/>
          <w:sz w:val="28"/>
          <w:szCs w:val="28"/>
        </w:rPr>
        <w:t>похвастаться</w:t>
      </w:r>
      <w:r w:rsidRPr="00620824">
        <w:rPr>
          <w:rFonts w:eastAsia="+mn-ea"/>
          <w:color w:val="000000"/>
          <w:kern w:val="24"/>
          <w:sz w:val="28"/>
          <w:szCs w:val="28"/>
        </w:rPr>
        <w:t xml:space="preserve">, тем, что все </w:t>
      </w:r>
      <w:r w:rsidR="002369A9" w:rsidRPr="00620824">
        <w:rPr>
          <w:rFonts w:eastAsia="+mn-ea"/>
          <w:color w:val="000000"/>
          <w:kern w:val="24"/>
          <w:sz w:val="28"/>
          <w:szCs w:val="28"/>
        </w:rPr>
        <w:t xml:space="preserve">требования ФГОС, реализуются в полном объеме? Посещенные уроки показали, что многими учителями требования ФГОС просто игнорируются и учитель вместо того, чтобы формировать у обучающихся способность к саморазвитию и самореализации, в лучшем случае передает собственные знания, а в худшем – отбивает  у ребёнка интерес  к учебе, школе. Мы забываем, что оценка ребенка – это оценка деятельности учителя в частности  и всего образовательного учреждения в целом. </w:t>
      </w:r>
    </w:p>
    <w:p w:rsidR="00E05330" w:rsidRPr="00620824" w:rsidRDefault="002369A9" w:rsidP="00C16B79">
      <w:pPr>
        <w:spacing w:after="0"/>
        <w:jc w:val="both"/>
        <w:textAlignment w:val="baseline"/>
        <w:rPr>
          <w:rFonts w:ascii="Times New Roman" w:eastAsia="+mn-ea" w:hAnsi="Times New Roman" w:cs="Times New Roman"/>
          <w:color w:val="000000"/>
          <w:sz w:val="28"/>
          <w:szCs w:val="28"/>
        </w:rPr>
      </w:pPr>
      <w:r w:rsidRPr="0062082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ab/>
      </w:r>
      <w:r w:rsidR="00E05330" w:rsidRPr="0062082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Но возвращаясь к проблеме перестройки педагогического мышления в связи с переходом на ФГОС, необходимо сказать, что оценка, как мотивационный фактор, как фактор развития познавательных интересов обучающихся не действует вообще. И самым ярким наглядным примером являются опять же посещенные уроки. Присутствует ли там такой этап как оценивание? (нет). В лучшем случае учитель диктует оценки и дает минимальный комментарий, иногд</w:t>
      </w:r>
      <w:r w:rsidR="00620824" w:rsidRPr="0062082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</w:t>
      </w:r>
      <w:r w:rsidR="00E05330" w:rsidRPr="0062082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не бывает и этого. </w:t>
      </w:r>
      <w:r w:rsidR="00E05330" w:rsidRPr="00620824">
        <w:rPr>
          <w:rFonts w:ascii="Times New Roman" w:eastAsia="+mn-ea" w:hAnsi="Times New Roman" w:cs="Times New Roman"/>
          <w:color w:val="000000"/>
          <w:sz w:val="28"/>
          <w:szCs w:val="28"/>
        </w:rPr>
        <w:t>В условиях введения ФГОС каждому педагогу крайне важно пересмотреть свои взгляды на систему оценивания результатов обучающихся, так как оценке отводится особое место в учебном процессе: она выступает одновременно и как результат, и как средство обучения</w:t>
      </w:r>
      <w:r w:rsidR="00620824" w:rsidRPr="00620824">
        <w:rPr>
          <w:rFonts w:ascii="Times New Roman" w:eastAsia="+mn-ea" w:hAnsi="Times New Roman" w:cs="Times New Roman"/>
          <w:color w:val="000000"/>
          <w:sz w:val="28"/>
          <w:szCs w:val="28"/>
        </w:rPr>
        <w:t>. Оценивание – это целый этап урока, по значимости не уступающий ни мотивационному этапу, ни этапу выявления затруднений, ни поиску выхода из затруднений и т.д. Оценивание – это важный момент в деятельности как учителя, так и ученика, способствующий повышению качества знаний учеников.</w:t>
      </w:r>
    </w:p>
    <w:p w:rsidR="00C74D8D" w:rsidRPr="00620824" w:rsidRDefault="00C74D8D" w:rsidP="00C16B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824">
        <w:rPr>
          <w:rFonts w:ascii="Times New Roman" w:hAnsi="Times New Roman" w:cs="Times New Roman"/>
          <w:sz w:val="28"/>
          <w:szCs w:val="28"/>
        </w:rPr>
        <w:t>Почему встал вопрос об изменении подхода к оценке качества образования?</w:t>
      </w:r>
    </w:p>
    <w:p w:rsidR="00C74D8D" w:rsidRPr="00620824" w:rsidRDefault="00C74D8D" w:rsidP="00C16B79">
      <w:pPr>
        <w:numPr>
          <w:ilvl w:val="0"/>
          <w:numId w:val="10"/>
        </w:numPr>
        <w:spacing w:after="0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82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современные модели обучения и  устаревшая система оценивания</w:t>
      </w:r>
      <w:r w:rsidR="00620824" w:rsidRPr="0062082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(СДП,  групповые формы работы и бальная оценка)</w:t>
      </w:r>
      <w:r w:rsidRPr="0062082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p w:rsidR="00C74D8D" w:rsidRPr="00620824" w:rsidRDefault="00C74D8D" w:rsidP="00C16B79">
      <w:pPr>
        <w:numPr>
          <w:ilvl w:val="0"/>
          <w:numId w:val="10"/>
        </w:numPr>
        <w:spacing w:after="0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82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существующие КИМы не  соответствуют современны</w:t>
      </w:r>
      <w:r w:rsidR="00620824" w:rsidRPr="0062082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м  образовательным  результатам (не проверяют регулятивные, личностные и коммуникативные навыки)</w:t>
      </w:r>
    </w:p>
    <w:p w:rsidR="00C74D8D" w:rsidRPr="00620824" w:rsidRDefault="00C74D8D" w:rsidP="00C16B79">
      <w:pPr>
        <w:numPr>
          <w:ilvl w:val="0"/>
          <w:numId w:val="10"/>
        </w:numPr>
        <w:spacing w:after="0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82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деятельность различных организаций, занимающихся проблемами качества образования, не координируются</w:t>
      </w:r>
      <w:r w:rsidR="00620824" w:rsidRPr="0062082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(содержание образования,  ООП рекомендуются </w:t>
      </w:r>
      <w:r w:rsidR="00862F5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М</w:t>
      </w:r>
      <w:r w:rsidR="00620824" w:rsidRPr="0062082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инистерством образования, ито</w:t>
      </w:r>
      <w:r w:rsidR="00862F5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говые работы - Р</w:t>
      </w:r>
      <w:r w:rsidR="00620824" w:rsidRPr="0062082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особрнадзор</w:t>
      </w:r>
      <w:r w:rsidR="00862F5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ом</w:t>
      </w:r>
      <w:r w:rsidR="00620824" w:rsidRPr="0062082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)</w:t>
      </w:r>
      <w:r w:rsidRPr="0062082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;</w:t>
      </w:r>
      <w:r w:rsidR="00620824" w:rsidRPr="0062082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862F56" w:rsidRDefault="00862F56" w:rsidP="00C16B79">
      <w:pPr>
        <w:spacing w:after="0"/>
        <w:contextualSpacing/>
        <w:textAlignment w:val="baseline"/>
        <w:rPr>
          <w:rFonts w:ascii="Times New Roman" w:eastAsiaTheme="minorEastAsia" w:hAnsi="Times New Roman" w:cs="Times New Roman"/>
          <w:b/>
          <w:bCs/>
          <w:color w:val="0033CC"/>
          <w:kern w:val="24"/>
          <w:sz w:val="28"/>
          <w:szCs w:val="28"/>
          <w:lang w:eastAsia="ru-RU"/>
        </w:rPr>
      </w:pPr>
    </w:p>
    <w:p w:rsidR="00C74D8D" w:rsidRPr="00862F56" w:rsidRDefault="00862F56" w:rsidP="00C16B79">
      <w:pPr>
        <w:spacing w:after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О</w:t>
      </w:r>
      <w:r w:rsidRPr="00862F56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днозначно, о</w:t>
      </w:r>
      <w:r w:rsidR="00C74D8D" w:rsidRPr="00862F56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ценка качества образования должна опираться на современные модели обучения</w:t>
      </w:r>
    </w:p>
    <w:tbl>
      <w:tblPr>
        <w:tblW w:w="10916" w:type="dxa"/>
        <w:tblInd w:w="-1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388"/>
        <w:gridCol w:w="5528"/>
      </w:tblGrid>
      <w:tr w:rsidR="00C74D8D" w:rsidRPr="00620824" w:rsidTr="00D11A53">
        <w:trPr>
          <w:trHeight w:val="1381"/>
        </w:trPr>
        <w:tc>
          <w:tcPr>
            <w:tcW w:w="53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D8D" w:rsidRPr="00620824" w:rsidRDefault="00C74D8D" w:rsidP="00D11A53">
            <w:pPr>
              <w:spacing w:after="0"/>
              <w:ind w:left="565" w:hanging="5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824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Традиционная   модель</w:t>
            </w:r>
          </w:p>
          <w:p w:rsidR="00862F56" w:rsidRDefault="00C74D8D" w:rsidP="00D11A53">
            <w:pPr>
              <w:spacing w:after="0"/>
              <w:ind w:left="565" w:hanging="565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620824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Психологическая теория </w:t>
            </w:r>
          </w:p>
          <w:p w:rsidR="00C74D8D" w:rsidRPr="00620824" w:rsidRDefault="00C74D8D" w:rsidP="00D11A53">
            <w:pPr>
              <w:spacing w:after="0"/>
              <w:ind w:left="565" w:hanging="5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824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20-х годов 20 в.</w:t>
            </w:r>
          </w:p>
          <w:p w:rsidR="00C74D8D" w:rsidRPr="00620824" w:rsidRDefault="00C74D8D" w:rsidP="00D11A53">
            <w:pPr>
              <w:spacing w:after="0"/>
              <w:ind w:left="565" w:hanging="5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D8D" w:rsidRPr="00620824" w:rsidRDefault="00C74D8D" w:rsidP="00C16B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824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Современные модели</w:t>
            </w:r>
          </w:p>
          <w:p w:rsidR="00C74D8D" w:rsidRPr="00620824" w:rsidRDefault="00C74D8D" w:rsidP="00C16B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824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(конструктивная, развивающ</w:t>
            </w:r>
            <w:r w:rsidR="00862F56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ая)</w:t>
            </w:r>
          </w:p>
          <w:p w:rsidR="00C74D8D" w:rsidRPr="00620824" w:rsidRDefault="00C74D8D" w:rsidP="00C16B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824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Психологическая  теория деятельности</w:t>
            </w:r>
          </w:p>
        </w:tc>
      </w:tr>
      <w:tr w:rsidR="00C74D8D" w:rsidRPr="00620824" w:rsidTr="00D11A53">
        <w:trPr>
          <w:trHeight w:val="2393"/>
        </w:trPr>
        <w:tc>
          <w:tcPr>
            <w:tcW w:w="53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D8D" w:rsidRPr="00620824" w:rsidRDefault="00C74D8D" w:rsidP="00D11A53">
            <w:pPr>
              <w:spacing w:after="0"/>
              <w:ind w:left="565" w:hanging="5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82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u w:val="single"/>
                <w:lang w:eastAsia="ru-RU"/>
              </w:rPr>
              <w:t>Психометрический подход к оцениванию</w:t>
            </w:r>
            <w:r w:rsidRPr="0062082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:</w:t>
            </w:r>
          </w:p>
          <w:p w:rsidR="00C74D8D" w:rsidRPr="00620824" w:rsidRDefault="00C74D8D" w:rsidP="00D11A53">
            <w:pPr>
              <w:spacing w:after="0"/>
              <w:ind w:left="565" w:hanging="5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82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способность учащихся вспоминать и применять факты, выученные в плановом режиме</w:t>
            </w:r>
          </w:p>
          <w:p w:rsidR="00C74D8D" w:rsidRPr="00620824" w:rsidRDefault="00C74D8D" w:rsidP="00D11A53">
            <w:pPr>
              <w:spacing w:after="0"/>
              <w:ind w:left="565" w:hanging="5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82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Пройдя тестирование можно необязательно понимать изученный материал</w:t>
            </w:r>
          </w:p>
        </w:tc>
        <w:tc>
          <w:tcPr>
            <w:tcW w:w="55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D8D" w:rsidRPr="00620824" w:rsidRDefault="00C74D8D" w:rsidP="00C16B7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82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u w:val="single"/>
                <w:lang w:eastAsia="ru-RU"/>
              </w:rPr>
              <w:t>Деятельностный подход к оцениванию</w:t>
            </w:r>
            <w:r w:rsidRPr="0062082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:</w:t>
            </w:r>
          </w:p>
          <w:p w:rsidR="00C74D8D" w:rsidRPr="00620824" w:rsidRDefault="00C74D8D" w:rsidP="00C16B7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82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Обучение есть процесс </w:t>
            </w:r>
            <w:r w:rsidRPr="0062082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u w:val="single"/>
                <w:lang w:eastAsia="ru-RU"/>
              </w:rPr>
              <w:t>конструирования</w:t>
            </w:r>
            <w:r w:rsidRPr="0062082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знания через освоение общих способов/средств предметных и метапредметных действий</w:t>
            </w:r>
          </w:p>
          <w:p w:rsidR="00C74D8D" w:rsidRPr="00620824" w:rsidRDefault="00862F56" w:rsidP="00C16B7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Нужно </w:t>
            </w:r>
            <w:r w:rsidR="00C74D8D" w:rsidRPr="0062082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оценивать уровень понимания и сложности понимания, а не просто способность «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заглатывать» и «выдавать» факты</w:t>
            </w:r>
          </w:p>
        </w:tc>
      </w:tr>
    </w:tbl>
    <w:p w:rsidR="00862F56" w:rsidRDefault="00862F56" w:rsidP="00C16B79">
      <w:pPr>
        <w:tabs>
          <w:tab w:val="left" w:pos="4230"/>
          <w:tab w:val="center" w:pos="4677"/>
        </w:tabs>
        <w:spacing w:after="0"/>
        <w:jc w:val="both"/>
        <w:rPr>
          <w:rFonts w:ascii="Times New Roman" w:eastAsia="+mj-ea" w:hAnsi="Times New Roman" w:cs="Times New Roman"/>
          <w:bCs/>
          <w:color w:val="FF0000"/>
          <w:kern w:val="24"/>
          <w:sz w:val="28"/>
          <w:szCs w:val="28"/>
        </w:rPr>
      </w:pPr>
    </w:p>
    <w:p w:rsidR="00FC55BA" w:rsidRDefault="00D572EE" w:rsidP="00C16B79">
      <w:pPr>
        <w:tabs>
          <w:tab w:val="left" w:pos="4230"/>
          <w:tab w:val="center" w:pos="4677"/>
        </w:tabs>
        <w:spacing w:after="0"/>
        <w:jc w:val="both"/>
        <w:rPr>
          <w:rFonts w:ascii="Times New Roman" w:eastAsia="+mj-e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>В современном понимании оценивание – это система, совместно организованная деятельность учителя и обучающихся. Оценивание – это целое образовательное событие, которое х</w:t>
      </w:r>
      <w:r w:rsidR="00FC55BA">
        <w:rPr>
          <w:rFonts w:ascii="Times New Roman" w:eastAsia="+mj-ea" w:hAnsi="Times New Roman" w:cs="Times New Roman"/>
          <w:bCs/>
          <w:kern w:val="24"/>
          <w:sz w:val="28"/>
          <w:szCs w:val="28"/>
        </w:rPr>
        <w:t>арактеризуется рядом признаков:</w:t>
      </w:r>
    </w:p>
    <w:p w:rsidR="00D572EE" w:rsidRPr="00FC55BA" w:rsidRDefault="00D572EE" w:rsidP="00C16B79">
      <w:pPr>
        <w:pStyle w:val="a3"/>
        <w:numPr>
          <w:ilvl w:val="0"/>
          <w:numId w:val="19"/>
        </w:numPr>
        <w:tabs>
          <w:tab w:val="left" w:pos="4230"/>
          <w:tab w:val="center" w:pos="4677"/>
        </w:tabs>
        <w:spacing w:line="276" w:lineRule="auto"/>
        <w:jc w:val="both"/>
        <w:rPr>
          <w:sz w:val="28"/>
          <w:szCs w:val="28"/>
        </w:rPr>
      </w:pPr>
      <w:r w:rsidRPr="00FC55BA">
        <w:rPr>
          <w:sz w:val="28"/>
          <w:szCs w:val="28"/>
        </w:rPr>
        <w:t>Оценивание является постоянным процессом;</w:t>
      </w:r>
    </w:p>
    <w:p w:rsidR="00D572EE" w:rsidRPr="00D572EE" w:rsidRDefault="00D572EE" w:rsidP="00C16B79">
      <w:pPr>
        <w:pStyle w:val="a3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D572EE">
        <w:rPr>
          <w:sz w:val="28"/>
          <w:szCs w:val="28"/>
        </w:rPr>
        <w:t>Оценивание может быть только критериальным</w:t>
      </w:r>
      <w:r>
        <w:rPr>
          <w:sz w:val="28"/>
          <w:szCs w:val="28"/>
        </w:rPr>
        <w:t>, по заранее обговоренным критериям;</w:t>
      </w:r>
    </w:p>
    <w:p w:rsidR="00D572EE" w:rsidRPr="00D572EE" w:rsidRDefault="00D572EE" w:rsidP="00C16B79">
      <w:pPr>
        <w:pStyle w:val="a3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D572EE">
        <w:rPr>
          <w:sz w:val="28"/>
          <w:szCs w:val="28"/>
        </w:rPr>
        <w:t>Оцениваться с помощью отметки могут только результаты деятельности уч</w:t>
      </w:r>
      <w:r>
        <w:rPr>
          <w:sz w:val="28"/>
          <w:szCs w:val="28"/>
        </w:rPr>
        <w:t>еника и процесс их формирования</w:t>
      </w:r>
      <w:r w:rsidRPr="00D572EE">
        <w:rPr>
          <w:sz w:val="28"/>
          <w:szCs w:val="28"/>
        </w:rPr>
        <w:t>. Оценивать можно только то, чему учат.</w:t>
      </w:r>
    </w:p>
    <w:p w:rsidR="00D572EE" w:rsidRPr="00D572EE" w:rsidRDefault="00D572EE" w:rsidP="00C16B79">
      <w:pPr>
        <w:pStyle w:val="a3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D572EE">
        <w:rPr>
          <w:sz w:val="28"/>
          <w:szCs w:val="28"/>
        </w:rPr>
        <w:t>Система оценивания выстраивается таким образом, чтобы учащиеся включились в контрольно-оценочную деятельность, приобретая навыки и привычку к самооценке и взаимооценке.</w:t>
      </w:r>
    </w:p>
    <w:p w:rsidR="00D572EE" w:rsidRDefault="00D572EE" w:rsidP="00C16B79">
      <w:pPr>
        <w:pStyle w:val="a3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D572EE">
        <w:rPr>
          <w:sz w:val="28"/>
          <w:szCs w:val="28"/>
        </w:rPr>
        <w:t xml:space="preserve">В оценочной деятельности реализуется заложенный в стандарте принцип распределения ответственности между различными участниками образовательного процесса. </w:t>
      </w:r>
      <w:r>
        <w:rPr>
          <w:sz w:val="28"/>
          <w:szCs w:val="28"/>
        </w:rPr>
        <w:t xml:space="preserve">Одна сторона (учитель) должна обеспечить вариативность в содержании контроля, другая (обучающиеся) имеют право </w:t>
      </w:r>
      <w:r w:rsidRPr="00D572EE">
        <w:rPr>
          <w:sz w:val="28"/>
          <w:szCs w:val="28"/>
        </w:rPr>
        <w:t>добровольности выполнения задани</w:t>
      </w:r>
      <w:r w:rsidR="006B7A3A">
        <w:rPr>
          <w:sz w:val="28"/>
          <w:szCs w:val="28"/>
        </w:rPr>
        <w:t>й</w:t>
      </w:r>
      <w:r w:rsidRPr="00D572EE">
        <w:rPr>
          <w:sz w:val="28"/>
          <w:szCs w:val="28"/>
        </w:rPr>
        <w:t xml:space="preserve"> повышенной сложности. </w:t>
      </w:r>
    </w:p>
    <w:p w:rsidR="00862F56" w:rsidRDefault="00862F56" w:rsidP="00C16B79">
      <w:pPr>
        <w:tabs>
          <w:tab w:val="left" w:pos="4230"/>
          <w:tab w:val="center" w:pos="4677"/>
        </w:tabs>
        <w:spacing w:after="0"/>
        <w:jc w:val="both"/>
        <w:rPr>
          <w:rFonts w:ascii="Times New Roman" w:eastAsia="+mj-ea" w:hAnsi="Times New Roman" w:cs="Times New Roman"/>
          <w:bCs/>
          <w:color w:val="FF0000"/>
          <w:kern w:val="24"/>
          <w:sz w:val="28"/>
          <w:szCs w:val="28"/>
        </w:rPr>
      </w:pPr>
    </w:p>
    <w:p w:rsidR="00FC55BA" w:rsidRDefault="00FC55BA" w:rsidP="00C16B79">
      <w:pPr>
        <w:spacing w:after="0"/>
        <w:jc w:val="both"/>
        <w:rPr>
          <w:rFonts w:ascii="Times New Roman" w:eastAsia="+mj-e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lastRenderedPageBreak/>
        <w:tab/>
      </w:r>
      <w:r w:rsidRPr="00FC55BA">
        <w:rPr>
          <w:rFonts w:ascii="Times New Roman" w:eastAsia="+mj-ea" w:hAnsi="Times New Roman" w:cs="Times New Roman"/>
          <w:bCs/>
          <w:kern w:val="24"/>
          <w:sz w:val="28"/>
          <w:szCs w:val="28"/>
        </w:rPr>
        <w:t>Чтобы понять, грамотно ли вы выстраиваете процесс оценивания, задайте детям следующие вопросы:</w:t>
      </w:r>
    </w:p>
    <w:p w:rsidR="00FC55BA" w:rsidRPr="00620824" w:rsidRDefault="00FC55BA" w:rsidP="00C16B79">
      <w:pPr>
        <w:pStyle w:val="a3"/>
        <w:numPr>
          <w:ilvl w:val="0"/>
          <w:numId w:val="5"/>
        </w:numPr>
        <w:spacing w:line="276" w:lineRule="auto"/>
        <w:jc w:val="both"/>
        <w:rPr>
          <w:color w:val="0066FF"/>
          <w:sz w:val="28"/>
          <w:szCs w:val="28"/>
        </w:rPr>
      </w:pPr>
      <w:r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Как</w:t>
      </w:r>
      <w:r w:rsidRPr="00620824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  вы понимаете, что сделали качественную работу? Можете </w:t>
      </w:r>
      <w:r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ли </w:t>
      </w:r>
      <w:r w:rsidRPr="00620824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назвать то, что делает ее качественной?</w:t>
      </w:r>
    </w:p>
    <w:p w:rsidR="00FC55BA" w:rsidRPr="00620824" w:rsidRDefault="00FC55BA" w:rsidP="00C16B79">
      <w:pPr>
        <w:pStyle w:val="a3"/>
        <w:numPr>
          <w:ilvl w:val="0"/>
          <w:numId w:val="5"/>
        </w:numPr>
        <w:spacing w:line="276" w:lineRule="auto"/>
        <w:jc w:val="both"/>
        <w:rPr>
          <w:color w:val="0066FF"/>
          <w:sz w:val="28"/>
          <w:szCs w:val="28"/>
        </w:rPr>
      </w:pPr>
      <w:r w:rsidRPr="00620824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Когда я пишу комментарий или </w:t>
      </w:r>
      <w:r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делаю</w:t>
      </w:r>
      <w:r w:rsidRPr="00620824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 пометки в вашей работе, всегда ли вы понимаете, что я имею в</w:t>
      </w:r>
      <w:r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 </w:t>
      </w:r>
      <w:r w:rsidRPr="00620824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виду? Вы знаете, </w:t>
      </w:r>
      <w:r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зачем</w:t>
      </w:r>
      <w:r w:rsidRPr="00620824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 я это делаю? Всегда ли вы понимаете, что вам  нужно  сделать/о чем  подумать</w:t>
      </w:r>
      <w:r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 на основании моих пометок</w:t>
      </w:r>
      <w:r w:rsidRPr="00620824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?</w:t>
      </w:r>
    </w:p>
    <w:p w:rsidR="00FC55BA" w:rsidRPr="00FC55BA" w:rsidRDefault="00FC55BA" w:rsidP="00C16B79">
      <w:pPr>
        <w:pStyle w:val="a3"/>
        <w:numPr>
          <w:ilvl w:val="0"/>
          <w:numId w:val="5"/>
        </w:numPr>
        <w:spacing w:line="276" w:lineRule="auto"/>
        <w:jc w:val="both"/>
        <w:rPr>
          <w:color w:val="0066FF"/>
          <w:sz w:val="28"/>
          <w:szCs w:val="28"/>
        </w:rPr>
      </w:pPr>
      <w:r w:rsidRPr="00FC55BA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Как вы относитесь к комментариям? </w:t>
      </w:r>
      <w:r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Нужны ли они вам?</w:t>
      </w:r>
    </w:p>
    <w:p w:rsidR="00FC55BA" w:rsidRPr="00FC55BA" w:rsidRDefault="00FC55BA" w:rsidP="00C16B79">
      <w:pPr>
        <w:pStyle w:val="a3"/>
        <w:numPr>
          <w:ilvl w:val="0"/>
          <w:numId w:val="5"/>
        </w:numPr>
        <w:spacing w:line="276" w:lineRule="auto"/>
        <w:jc w:val="both"/>
        <w:rPr>
          <w:color w:val="0066FF"/>
          <w:sz w:val="28"/>
          <w:szCs w:val="28"/>
        </w:rPr>
      </w:pPr>
      <w:r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Когда </w:t>
      </w:r>
      <w:r w:rsidRPr="00FC55BA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 вы </w:t>
      </w:r>
      <w:r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бываете </w:t>
      </w:r>
      <w:r w:rsidRPr="00FC55BA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довольны  выполненной работой? Можете </w:t>
      </w:r>
      <w:r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ли </w:t>
      </w:r>
      <w:r w:rsidRPr="00FC55BA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вспомнить задание, которое, на ваш взгляд, вы сделали особенно хорошо? А можете вспомнить, почему вы сочли его хорошим?</w:t>
      </w:r>
    </w:p>
    <w:p w:rsidR="00FC55BA" w:rsidRPr="00620824" w:rsidRDefault="00FC55BA" w:rsidP="00C16B79">
      <w:pPr>
        <w:pStyle w:val="a3"/>
        <w:numPr>
          <w:ilvl w:val="0"/>
          <w:numId w:val="5"/>
        </w:numPr>
        <w:spacing w:line="276" w:lineRule="auto"/>
        <w:jc w:val="both"/>
        <w:rPr>
          <w:color w:val="0066FF"/>
          <w:sz w:val="28"/>
          <w:szCs w:val="28"/>
        </w:rPr>
      </w:pPr>
      <w:r w:rsidRPr="00620824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Вы когда-нибудь спрашиваете мнение  друзей о вашей  работе? Их отзывы вам помогают? Вы когда-нибудь сравниваете их работу со своей?</w:t>
      </w:r>
    </w:p>
    <w:p w:rsidR="00FC55BA" w:rsidRPr="00605766" w:rsidRDefault="00FC55BA" w:rsidP="00C16B79">
      <w:pPr>
        <w:pStyle w:val="a3"/>
        <w:numPr>
          <w:ilvl w:val="0"/>
          <w:numId w:val="5"/>
        </w:numPr>
        <w:spacing w:line="276" w:lineRule="auto"/>
        <w:jc w:val="both"/>
        <w:rPr>
          <w:color w:val="0066FF"/>
          <w:sz w:val="28"/>
          <w:szCs w:val="28"/>
        </w:rPr>
      </w:pPr>
      <w:r w:rsidRPr="00620824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Как может оценка учителя  помочь вам и далее повышать  результаты обучения?</w:t>
      </w:r>
    </w:p>
    <w:p w:rsidR="00FC55BA" w:rsidRDefault="006B7A3A" w:rsidP="006B7A3A">
      <w:pPr>
        <w:spacing w:after="0"/>
        <w:jc w:val="both"/>
        <w:rPr>
          <w:rFonts w:ascii="Times New Roman" w:eastAsia="+mj-e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ab/>
      </w:r>
      <w:r w:rsidR="00C16B79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Если дети дадут обоснованные  ответы на данные вопросы, значит, вы на правильном пути. Если нет, то необходимо кардинально пересмотреть свое отношение к оценочной деятельности. </w:t>
      </w:r>
    </w:p>
    <w:p w:rsidR="00C16B79" w:rsidRDefault="006B7A3A" w:rsidP="006B7A3A">
      <w:pPr>
        <w:spacing w:after="0"/>
        <w:jc w:val="both"/>
        <w:rPr>
          <w:rFonts w:ascii="Times New Roman" w:eastAsia="+mj-e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ab/>
      </w:r>
      <w:r w:rsidR="00417257">
        <w:rPr>
          <w:rFonts w:ascii="Times New Roman" w:eastAsia="+mj-ea" w:hAnsi="Times New Roman" w:cs="Times New Roman"/>
          <w:bCs/>
          <w:kern w:val="24"/>
          <w:sz w:val="28"/>
          <w:szCs w:val="28"/>
        </w:rPr>
        <w:t>Систему оценивания можно разделит на две группы: внутреннюю и внешнюю</w:t>
      </w:r>
    </w:p>
    <w:p w:rsidR="00C16B79" w:rsidRDefault="00417257" w:rsidP="00C16B79">
      <w:pPr>
        <w:tabs>
          <w:tab w:val="left" w:pos="4230"/>
          <w:tab w:val="center" w:pos="4677"/>
        </w:tabs>
        <w:spacing w:after="0"/>
        <w:jc w:val="both"/>
        <w:rPr>
          <w:rFonts w:ascii="Times New Roman" w:eastAsia="+mj-e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>Во внутренней системе оценивания в</w:t>
      </w:r>
      <w:r w:rsidR="00C16B79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ыделяют </w:t>
      </w: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>следующие виды</w:t>
      </w:r>
      <w:r w:rsidR="00C16B79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оценок:</w:t>
      </w:r>
    </w:p>
    <w:p w:rsidR="00C16B79" w:rsidRPr="00620824" w:rsidRDefault="00C16B79" w:rsidP="00C16B79">
      <w:pPr>
        <w:pStyle w:val="a6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C16B79">
        <w:rPr>
          <w:rFonts w:eastAsia="+mn-ea"/>
          <w:color w:val="000000"/>
          <w:kern w:val="24"/>
          <w:sz w:val="28"/>
          <w:szCs w:val="28"/>
          <w:u w:val="single"/>
        </w:rPr>
        <w:t xml:space="preserve">Промежуточная </w:t>
      </w:r>
      <w:r w:rsidR="00971DA2">
        <w:rPr>
          <w:rFonts w:eastAsia="+mn-ea"/>
          <w:color w:val="000000"/>
          <w:kern w:val="24"/>
          <w:sz w:val="28"/>
          <w:szCs w:val="28"/>
          <w:u w:val="single"/>
        </w:rPr>
        <w:t xml:space="preserve">(текущая) </w:t>
      </w:r>
      <w:r w:rsidRPr="00C16B79">
        <w:rPr>
          <w:rFonts w:eastAsia="+mn-ea"/>
          <w:color w:val="000000"/>
          <w:kern w:val="24"/>
          <w:sz w:val="28"/>
          <w:szCs w:val="28"/>
          <w:u w:val="single"/>
        </w:rPr>
        <w:t>оценка</w:t>
      </w:r>
      <w:r w:rsidRPr="00620824">
        <w:rPr>
          <w:rFonts w:eastAsia="+mn-ea"/>
          <w:color w:val="000000"/>
          <w:kern w:val="24"/>
          <w:sz w:val="28"/>
          <w:szCs w:val="28"/>
        </w:rPr>
        <w:t xml:space="preserve"> – «обратная связь» для учащихся,   позволяющая им уяснить, какие шаги им необходимо предпринять для улучшения своих результатов.</w:t>
      </w:r>
    </w:p>
    <w:p w:rsidR="00C16B79" w:rsidRPr="00620824" w:rsidRDefault="00C16B79" w:rsidP="00C16B79">
      <w:pPr>
        <w:pStyle w:val="a6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620824">
        <w:rPr>
          <w:rFonts w:eastAsia="+mn-ea"/>
          <w:color w:val="000000"/>
          <w:kern w:val="24"/>
          <w:sz w:val="28"/>
          <w:szCs w:val="28"/>
        </w:rPr>
        <w:t>Цель промежуточной оценки - улучшить результаты каждого отдельно взятого ученика.</w:t>
      </w:r>
    </w:p>
    <w:p w:rsidR="00C16B79" w:rsidRPr="00620824" w:rsidRDefault="00C16B79" w:rsidP="00F86F68">
      <w:pPr>
        <w:pStyle w:val="a6"/>
        <w:spacing w:before="0" w:beforeAutospacing="0" w:after="0" w:afterAutospacing="0" w:line="276" w:lineRule="auto"/>
        <w:ind w:firstLine="708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620824">
        <w:rPr>
          <w:rFonts w:eastAsia="+mn-ea"/>
          <w:color w:val="000000"/>
          <w:kern w:val="24"/>
          <w:sz w:val="28"/>
          <w:szCs w:val="28"/>
        </w:rPr>
        <w:t>Промежуточная оценка вовлекает учеников в процесс оценки собственных результатов.</w:t>
      </w:r>
      <w:r w:rsidR="00F86F68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Эта о</w:t>
      </w:r>
      <w:r w:rsidRPr="00620824">
        <w:rPr>
          <w:rFonts w:eastAsia="+mn-ea"/>
          <w:color w:val="000000"/>
          <w:kern w:val="24"/>
          <w:sz w:val="28"/>
          <w:szCs w:val="28"/>
        </w:rPr>
        <w:t>ценка способству</w:t>
      </w:r>
      <w:r>
        <w:rPr>
          <w:rFonts w:eastAsia="+mn-ea"/>
          <w:color w:val="000000"/>
          <w:kern w:val="24"/>
          <w:sz w:val="28"/>
          <w:szCs w:val="28"/>
        </w:rPr>
        <w:t>ет</w:t>
      </w:r>
      <w:r w:rsidRPr="00620824">
        <w:rPr>
          <w:rFonts w:eastAsia="+mn-ea"/>
          <w:color w:val="000000"/>
          <w:kern w:val="24"/>
          <w:sz w:val="28"/>
          <w:szCs w:val="28"/>
        </w:rPr>
        <w:t xml:space="preserve">  обучению, направлена на перспективу. Целесообразнее строить её на комментариях, так как отметки у многих учеников способны снизить мотивацию.</w:t>
      </w:r>
    </w:p>
    <w:p w:rsidR="00C16B79" w:rsidRDefault="00C16B79" w:rsidP="00C16B79">
      <w:pPr>
        <w:pStyle w:val="a6"/>
        <w:spacing w:before="0" w:beforeAutospacing="0" w:after="0" w:afterAutospacing="0" w:line="276" w:lineRule="auto"/>
        <w:jc w:val="both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C16B79" w:rsidRPr="00620824" w:rsidRDefault="00C16B79" w:rsidP="00F86F68">
      <w:pPr>
        <w:pStyle w:val="a6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620824">
        <w:rPr>
          <w:rFonts w:eastAsia="+mn-ea"/>
          <w:color w:val="000000"/>
          <w:kern w:val="24"/>
          <w:sz w:val="28"/>
          <w:szCs w:val="28"/>
        </w:rPr>
        <w:t>Для того</w:t>
      </w:r>
      <w:r w:rsidR="00F86F68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620824">
        <w:rPr>
          <w:rFonts w:eastAsia="+mn-ea"/>
          <w:color w:val="000000"/>
          <w:kern w:val="24"/>
          <w:sz w:val="28"/>
          <w:szCs w:val="28"/>
        </w:rPr>
        <w:t xml:space="preserve"> чтобы промежуточная оценка была результативной, ученики должны быть обучены тому, как проводить оценку собственных результатов</w:t>
      </w:r>
      <w:r w:rsidR="00F86F68">
        <w:rPr>
          <w:rFonts w:eastAsia="+mn-ea"/>
          <w:color w:val="000000"/>
          <w:kern w:val="24"/>
          <w:sz w:val="28"/>
          <w:szCs w:val="28"/>
        </w:rPr>
        <w:t xml:space="preserve"> (а это уже </w:t>
      </w:r>
      <w:r w:rsidR="00F86F68" w:rsidRPr="00F86F68">
        <w:rPr>
          <w:rFonts w:eastAsia="+mn-ea"/>
          <w:color w:val="000000"/>
          <w:kern w:val="24"/>
          <w:sz w:val="28"/>
          <w:szCs w:val="28"/>
          <w:u w:val="single"/>
        </w:rPr>
        <w:t>самооценка</w:t>
      </w:r>
      <w:r w:rsidR="00F86F68">
        <w:rPr>
          <w:rFonts w:eastAsia="+mn-ea"/>
          <w:color w:val="000000"/>
          <w:kern w:val="24"/>
          <w:sz w:val="28"/>
          <w:szCs w:val="28"/>
        </w:rPr>
        <w:t>)</w:t>
      </w:r>
      <w:r w:rsidRPr="00620824">
        <w:rPr>
          <w:rFonts w:eastAsia="+mn-ea"/>
          <w:color w:val="000000"/>
          <w:kern w:val="24"/>
          <w:sz w:val="28"/>
          <w:szCs w:val="28"/>
        </w:rPr>
        <w:t>; это позволит им уяснить основные цели обучения и понять, что им нужно сделать для достижения результата.</w:t>
      </w:r>
    </w:p>
    <w:p w:rsidR="00C16B79" w:rsidRPr="00620824" w:rsidRDefault="00C16B79" w:rsidP="00F86F68">
      <w:pPr>
        <w:pStyle w:val="a6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620824">
        <w:rPr>
          <w:rFonts w:eastAsia="+mn-ea"/>
          <w:color w:val="000000"/>
          <w:kern w:val="24"/>
          <w:sz w:val="28"/>
          <w:szCs w:val="28"/>
        </w:rPr>
        <w:lastRenderedPageBreak/>
        <w:t>Ученикам следует помогать в формировании навыков и привычки к самоанализу, чтобы они могли использовать самоконтроль.</w:t>
      </w:r>
    </w:p>
    <w:p w:rsidR="00F86F68" w:rsidRPr="00620824" w:rsidRDefault="00F86F68" w:rsidP="00C16B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навыков самоконтроля возможно, если: </w:t>
      </w:r>
    </w:p>
    <w:p w:rsidR="00C16B79" w:rsidRPr="00620824" w:rsidRDefault="00C16B79" w:rsidP="00C16B79">
      <w:pPr>
        <w:pStyle w:val="a3"/>
        <w:numPr>
          <w:ilvl w:val="0"/>
          <w:numId w:val="4"/>
        </w:numPr>
        <w:spacing w:line="276" w:lineRule="auto"/>
        <w:textAlignment w:val="baseline"/>
        <w:rPr>
          <w:color w:val="0066FF"/>
          <w:sz w:val="28"/>
          <w:szCs w:val="28"/>
        </w:rPr>
      </w:pPr>
      <w:r w:rsidRPr="00620824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в качестве  оценки  используются  </w:t>
      </w:r>
      <w:r w:rsidR="00F86F68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не только баллы, но и </w:t>
      </w:r>
      <w:r w:rsidRPr="00F86F68">
        <w:rPr>
          <w:rFonts w:eastAsia="+mn-ea"/>
          <w:b/>
          <w:bCs/>
          <w:i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комментарии;</w:t>
      </w:r>
    </w:p>
    <w:p w:rsidR="00C16B79" w:rsidRPr="00620824" w:rsidRDefault="00C16B79" w:rsidP="00C16B79">
      <w:pPr>
        <w:pStyle w:val="a3"/>
        <w:numPr>
          <w:ilvl w:val="0"/>
          <w:numId w:val="4"/>
        </w:numPr>
        <w:spacing w:line="276" w:lineRule="auto"/>
        <w:textAlignment w:val="baseline"/>
        <w:rPr>
          <w:color w:val="0066FF"/>
          <w:sz w:val="28"/>
          <w:szCs w:val="28"/>
        </w:rPr>
      </w:pPr>
      <w:r w:rsidRPr="00620824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критерии (цели/результаты)  </w:t>
      </w:r>
      <w:r w:rsidRPr="00F86F68">
        <w:rPr>
          <w:rFonts w:eastAsia="+mn-ea"/>
          <w:b/>
          <w:i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доводятся</w:t>
      </w:r>
      <w:r w:rsidRPr="00620824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  до учащихся;</w:t>
      </w:r>
    </w:p>
    <w:p w:rsidR="00C16B79" w:rsidRPr="00620824" w:rsidRDefault="00C16B79" w:rsidP="00C16B79">
      <w:pPr>
        <w:pStyle w:val="a3"/>
        <w:numPr>
          <w:ilvl w:val="0"/>
          <w:numId w:val="4"/>
        </w:numPr>
        <w:spacing w:line="276" w:lineRule="auto"/>
        <w:textAlignment w:val="baseline"/>
        <w:rPr>
          <w:color w:val="0066FF"/>
          <w:sz w:val="28"/>
          <w:szCs w:val="28"/>
        </w:rPr>
      </w:pPr>
      <w:r w:rsidRPr="00620824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оценка  </w:t>
      </w:r>
      <w:r w:rsidR="00F86F68" w:rsidRPr="00620824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собственных результатов и оценка их достижений</w:t>
      </w:r>
      <w:r w:rsidR="00F86F68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 дается как </w:t>
      </w:r>
      <w:r w:rsidR="00F86F68" w:rsidRPr="00971DA2">
        <w:rPr>
          <w:rFonts w:eastAsia="+mn-ea"/>
          <w:b/>
          <w:i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самим </w:t>
      </w:r>
      <w:r w:rsidRPr="00971DA2">
        <w:rPr>
          <w:rFonts w:eastAsia="+mn-ea"/>
          <w:b/>
          <w:i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ученик</w:t>
      </w:r>
      <w:r w:rsidR="00F86F68" w:rsidRPr="00971DA2">
        <w:rPr>
          <w:rFonts w:eastAsia="+mn-ea"/>
          <w:b/>
          <w:i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ом</w:t>
      </w:r>
      <w:r w:rsidR="00F86F68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, так и </w:t>
      </w:r>
      <w:r w:rsidRPr="00620824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одноклассниками;</w:t>
      </w:r>
    </w:p>
    <w:p w:rsidR="00C16B79" w:rsidRPr="00971DA2" w:rsidRDefault="00971DA2" w:rsidP="00C16B79">
      <w:pPr>
        <w:pStyle w:val="a3"/>
        <w:numPr>
          <w:ilvl w:val="0"/>
          <w:numId w:val="4"/>
        </w:numPr>
        <w:spacing w:line="276" w:lineRule="auto"/>
        <w:textAlignment w:val="baseline"/>
        <w:rPr>
          <w:b/>
          <w:i/>
          <w:color w:val="0066FF"/>
          <w:sz w:val="28"/>
          <w:szCs w:val="28"/>
        </w:rPr>
      </w:pPr>
      <w:r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у</w:t>
      </w:r>
      <w:r w:rsidR="00C16B79" w:rsidRPr="00620824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чащиеся   получают  четкие </w:t>
      </w:r>
      <w:r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комментарии </w:t>
      </w:r>
      <w:r w:rsidR="00C16B79" w:rsidRPr="00620824">
        <w:rPr>
          <w:rFonts w:eastAsia="+mn-ea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 относительно того, что они достигли и того, </w:t>
      </w:r>
      <w:r w:rsidR="00C16B79" w:rsidRPr="00971DA2">
        <w:rPr>
          <w:rFonts w:eastAsia="+mn-ea"/>
          <w:b/>
          <w:i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как улучшить  свои  результаты;</w:t>
      </w:r>
    </w:p>
    <w:p w:rsidR="00971DA2" w:rsidRDefault="00971DA2" w:rsidP="00971DA2">
      <w:pPr>
        <w:spacing w:after="0"/>
        <w:textAlignment w:val="baseline"/>
        <w:rPr>
          <w:rFonts w:ascii="Times New Roman" w:eastAsia="+mn-ea" w:hAnsi="Times New Roman" w:cs="Times New Roman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971DA2" w:rsidRPr="00620824" w:rsidRDefault="00971DA2" w:rsidP="00971DA2">
      <w:pPr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82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Учителям необходимо подумать над тем, как эффективно планировать и применять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промежуточную (</w:t>
      </w:r>
      <w:r w:rsidRPr="0062082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текущую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)</w:t>
      </w:r>
      <w:r w:rsidRPr="0062082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оценку в интересах повышения образовательных результатов.</w:t>
      </w:r>
    </w:p>
    <w:p w:rsidR="00971DA2" w:rsidRPr="00620824" w:rsidRDefault="00971DA2" w:rsidP="0081433E">
      <w:pPr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82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 том случае, когда ученики и учитель одинаково понимают цели и ожидаемые результаты обучения, процесс обучения становится более эффективным.</w:t>
      </w:r>
    </w:p>
    <w:p w:rsidR="00971DA2" w:rsidRPr="00620824" w:rsidRDefault="00971DA2" w:rsidP="00971DA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82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Ученики должны представлять себе, что такое результаты обучения, и знать, когда они их достигают. </w:t>
      </w:r>
    </w:p>
    <w:p w:rsidR="00971DA2" w:rsidRPr="00620824" w:rsidRDefault="00971DA2" w:rsidP="00971DA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82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Благодаря этому у учеников развивается ощущение прогресса. </w:t>
      </w:r>
    </w:p>
    <w:p w:rsidR="00605766" w:rsidRDefault="00605766" w:rsidP="00971DA2">
      <w:pPr>
        <w:pStyle w:val="a6"/>
        <w:spacing w:before="0" w:beforeAutospacing="0" w:after="0" w:afterAutospacing="0" w:line="276" w:lineRule="auto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</w:p>
    <w:p w:rsidR="00971DA2" w:rsidRPr="00620824" w:rsidRDefault="00971DA2" w:rsidP="00971DA2">
      <w:pPr>
        <w:pStyle w:val="a6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620824">
        <w:rPr>
          <w:rFonts w:eastAsia="+mn-ea"/>
          <w:color w:val="000000"/>
          <w:kern w:val="24"/>
          <w:sz w:val="28"/>
          <w:szCs w:val="28"/>
        </w:rPr>
        <w:t xml:space="preserve">Для того чтобы успешно планировать </w:t>
      </w:r>
      <w:r>
        <w:rPr>
          <w:rFonts w:eastAsia="+mn-ea"/>
          <w:color w:val="000000"/>
          <w:kern w:val="24"/>
          <w:sz w:val="28"/>
          <w:szCs w:val="28"/>
        </w:rPr>
        <w:t>процесс</w:t>
      </w:r>
      <w:r w:rsidRPr="00620824">
        <w:rPr>
          <w:rFonts w:eastAsia="+mn-ea"/>
          <w:color w:val="000000"/>
          <w:kern w:val="24"/>
          <w:sz w:val="28"/>
          <w:szCs w:val="28"/>
        </w:rPr>
        <w:t>, учителю необходимо:</w:t>
      </w:r>
    </w:p>
    <w:p w:rsidR="00971DA2" w:rsidRPr="00620824" w:rsidRDefault="00971DA2" w:rsidP="00971DA2">
      <w:pPr>
        <w:pStyle w:val="a3"/>
        <w:numPr>
          <w:ilvl w:val="0"/>
          <w:numId w:val="7"/>
        </w:numPr>
        <w:spacing w:line="276" w:lineRule="auto"/>
        <w:jc w:val="both"/>
        <w:textAlignment w:val="baseline"/>
        <w:rPr>
          <w:sz w:val="28"/>
          <w:szCs w:val="28"/>
        </w:rPr>
      </w:pPr>
      <w:r w:rsidRPr="00620824">
        <w:rPr>
          <w:rFonts w:eastAsia="+mn-ea"/>
          <w:color w:val="000000"/>
          <w:kern w:val="24"/>
          <w:sz w:val="28"/>
          <w:szCs w:val="28"/>
        </w:rPr>
        <w:t>иметь чёткое представление о конкретных трудностях в обучении, которые испытывает каждый ученик</w:t>
      </w:r>
    </w:p>
    <w:p w:rsidR="00971DA2" w:rsidRPr="00620824" w:rsidRDefault="00971DA2" w:rsidP="00971DA2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620824">
        <w:rPr>
          <w:rFonts w:eastAsia="+mn-ea"/>
          <w:color w:val="000000"/>
          <w:kern w:val="24"/>
          <w:sz w:val="28"/>
          <w:szCs w:val="28"/>
        </w:rPr>
        <w:t>планировать последующие шаги в процессе преподавания, чтобы преодолеть индивидуальные трудности;</w:t>
      </w:r>
    </w:p>
    <w:p w:rsidR="00971DA2" w:rsidRPr="00620824" w:rsidRDefault="00971DA2" w:rsidP="00971DA2">
      <w:pPr>
        <w:pStyle w:val="a3"/>
        <w:numPr>
          <w:ilvl w:val="0"/>
          <w:numId w:val="8"/>
        </w:numPr>
        <w:spacing w:line="276" w:lineRule="auto"/>
        <w:jc w:val="both"/>
        <w:textAlignment w:val="baseline"/>
        <w:rPr>
          <w:sz w:val="28"/>
          <w:szCs w:val="28"/>
        </w:rPr>
      </w:pPr>
      <w:r w:rsidRPr="00620824">
        <w:rPr>
          <w:rFonts w:eastAsiaTheme="minorEastAsia"/>
          <w:color w:val="000000" w:themeColor="text1"/>
          <w:kern w:val="24"/>
          <w:sz w:val="28"/>
          <w:szCs w:val="28"/>
        </w:rPr>
        <w:t>вести тщательный и конкретный учёт индивидуальных достижений учеников;</w:t>
      </w:r>
    </w:p>
    <w:p w:rsidR="00862F56" w:rsidRDefault="00862F56" w:rsidP="00C16B79">
      <w:pPr>
        <w:tabs>
          <w:tab w:val="left" w:pos="4230"/>
          <w:tab w:val="center" w:pos="4677"/>
        </w:tabs>
        <w:spacing w:after="0"/>
        <w:jc w:val="both"/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</w:pPr>
    </w:p>
    <w:p w:rsidR="00862F56" w:rsidRDefault="00862F56" w:rsidP="00C16B79">
      <w:pPr>
        <w:tabs>
          <w:tab w:val="left" w:pos="4230"/>
          <w:tab w:val="center" w:pos="4677"/>
        </w:tabs>
        <w:spacing w:after="0"/>
        <w:jc w:val="both"/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</w:pPr>
    </w:p>
    <w:p w:rsidR="00971DA2" w:rsidRPr="00971DA2" w:rsidRDefault="00971DA2" w:rsidP="00971DA2">
      <w:pPr>
        <w:spacing w:after="0"/>
        <w:textAlignment w:val="baseline"/>
        <w:rPr>
          <w:rFonts w:ascii="Times New Roman" w:eastAsia="+mn-ea" w:hAnsi="Times New Roman" w:cs="Times New Roman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</w:pPr>
      <w:r>
        <w:rPr>
          <w:rFonts w:ascii="Times New Roman" w:eastAsia="+mn-ea" w:hAnsi="Times New Roman" w:cs="Times New Roman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Ч</w:t>
      </w:r>
      <w:r w:rsidRPr="00971DA2">
        <w:rPr>
          <w:rFonts w:ascii="Times New Roman" w:eastAsia="+mn-ea" w:hAnsi="Times New Roman" w:cs="Times New Roman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то это даст?</w:t>
      </w:r>
    </w:p>
    <w:p w:rsidR="00971DA2" w:rsidRPr="00971DA2" w:rsidRDefault="00971DA2" w:rsidP="00971DA2">
      <w:pPr>
        <w:spacing w:after="0"/>
        <w:textAlignment w:val="baseline"/>
        <w:rPr>
          <w:rFonts w:ascii="Times New Roman" w:hAnsi="Times New Roman" w:cs="Times New Roman"/>
          <w:color w:val="0066FF"/>
          <w:sz w:val="28"/>
          <w:szCs w:val="28"/>
        </w:rPr>
      </w:pPr>
      <w:r w:rsidRPr="00971DA2">
        <w:rPr>
          <w:rFonts w:ascii="Times New Roman" w:eastAsia="+mn-ea" w:hAnsi="Times New Roman" w:cs="Times New Roman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1. </w:t>
      </w:r>
      <w:r>
        <w:rPr>
          <w:rFonts w:ascii="Times New Roman" w:eastAsia="+mn-ea" w:hAnsi="Times New Roman" w:cs="Times New Roman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повышение учебной </w:t>
      </w:r>
      <w:r w:rsidRPr="00971DA2">
        <w:rPr>
          <w:rFonts w:ascii="Times New Roman" w:eastAsia="+mn-ea" w:hAnsi="Times New Roman" w:cs="Times New Roman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мотиваци</w:t>
      </w:r>
      <w:r>
        <w:rPr>
          <w:rFonts w:ascii="Times New Roman" w:eastAsia="+mn-ea" w:hAnsi="Times New Roman" w:cs="Times New Roman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и</w:t>
      </w:r>
      <w:r w:rsidRPr="00971DA2">
        <w:rPr>
          <w:rFonts w:ascii="Times New Roman" w:eastAsia="+mn-ea" w:hAnsi="Times New Roman" w:cs="Times New Roman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 учащихся: </w:t>
      </w:r>
      <w:r>
        <w:rPr>
          <w:rFonts w:ascii="Times New Roman" w:eastAsia="+mn-ea" w:hAnsi="Times New Roman" w:cs="Times New Roman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дети </w:t>
      </w:r>
      <w:r w:rsidRPr="00971DA2">
        <w:rPr>
          <w:rFonts w:ascii="Times New Roman" w:eastAsia="+mn-ea" w:hAnsi="Times New Roman" w:cs="Times New Roman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 понимают цели обучения и разделяют  стремление  достичь  их;</w:t>
      </w:r>
    </w:p>
    <w:p w:rsidR="00971DA2" w:rsidRPr="00971DA2" w:rsidRDefault="00971DA2" w:rsidP="00971DA2">
      <w:pPr>
        <w:spacing w:after="0"/>
        <w:textAlignment w:val="baseline"/>
        <w:rPr>
          <w:rFonts w:ascii="Times New Roman" w:hAnsi="Times New Roman" w:cs="Times New Roman"/>
          <w:color w:val="0066FF"/>
          <w:sz w:val="28"/>
          <w:szCs w:val="28"/>
        </w:rPr>
      </w:pPr>
      <w:r w:rsidRPr="00971DA2">
        <w:rPr>
          <w:rFonts w:ascii="Times New Roman" w:eastAsia="+mn-ea" w:hAnsi="Times New Roman" w:cs="Times New Roman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2. обратная связь   побуждает к размышлению и помогает измениться  </w:t>
      </w:r>
      <w:r>
        <w:rPr>
          <w:rFonts w:ascii="Times New Roman" w:eastAsia="+mn-ea" w:hAnsi="Times New Roman" w:cs="Times New Roman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как </w:t>
      </w:r>
      <w:r w:rsidRPr="00971DA2">
        <w:rPr>
          <w:rFonts w:ascii="Times New Roman" w:eastAsia="+mn-ea" w:hAnsi="Times New Roman" w:cs="Times New Roman"/>
          <w:color w:val="000000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ученику,  так и учителю.</w:t>
      </w:r>
    </w:p>
    <w:p w:rsidR="00862F56" w:rsidRDefault="00862F56" w:rsidP="00C16B79">
      <w:pPr>
        <w:tabs>
          <w:tab w:val="left" w:pos="4230"/>
          <w:tab w:val="center" w:pos="4677"/>
        </w:tabs>
        <w:spacing w:after="0"/>
        <w:jc w:val="both"/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</w:pPr>
    </w:p>
    <w:p w:rsidR="00B9440F" w:rsidRPr="00B9440F" w:rsidRDefault="00B9440F" w:rsidP="00B9440F">
      <w:pPr>
        <w:tabs>
          <w:tab w:val="left" w:pos="423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40F"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u w:val="single"/>
        </w:rPr>
        <w:t>«Тест успешности (прогресса)»</w:t>
      </w:r>
      <w:r w:rsidRPr="00B9440F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r w:rsidRPr="00B9440F">
        <w:rPr>
          <w:rFonts w:ascii="Times New Roman" w:eastAsia="+mn-ea" w:hAnsi="Times New Roman" w:cs="Times New Roman"/>
          <w:kern w:val="24"/>
          <w:sz w:val="28"/>
          <w:szCs w:val="28"/>
        </w:rPr>
        <w:t xml:space="preserve">- оценочная процедура, которая проводится по итогам учебного года и относится к промежуточной аттестации школьников. Основная цель процедуры – фиксация </w:t>
      </w:r>
      <w:r w:rsidRPr="00B9440F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индивидуального прогресса </w:t>
      </w:r>
      <w:r w:rsidRPr="00B9440F">
        <w:rPr>
          <w:rFonts w:ascii="Times New Roman" w:eastAsia="+mn-ea" w:hAnsi="Times New Roman" w:cs="Times New Roman"/>
          <w:kern w:val="24"/>
          <w:sz w:val="28"/>
          <w:szCs w:val="28"/>
        </w:rPr>
        <w:t xml:space="preserve">у учащихся в предметных  образовательных результатах. КИМы носят </w:t>
      </w:r>
      <w:r w:rsidRPr="00B9440F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уровневый характер</w:t>
      </w:r>
      <w:r w:rsidRPr="00B9440F">
        <w:rPr>
          <w:rFonts w:ascii="Times New Roman" w:eastAsia="+mn-ea" w:hAnsi="Times New Roman" w:cs="Times New Roman"/>
          <w:kern w:val="24"/>
          <w:sz w:val="28"/>
          <w:szCs w:val="28"/>
        </w:rPr>
        <w:t xml:space="preserve">. </w:t>
      </w:r>
      <w:r w:rsidRPr="00B9440F">
        <w:rPr>
          <w:rFonts w:ascii="Times New Roman" w:eastAsia="+mn-ea" w:hAnsi="Times New Roman" w:cs="Times New Roman"/>
          <w:kern w:val="24"/>
          <w:sz w:val="28"/>
          <w:szCs w:val="28"/>
        </w:rPr>
        <w:lastRenderedPageBreak/>
        <w:t xml:space="preserve">Оценивание учащихся производится отдельно по каждому из трех </w:t>
      </w:r>
      <w:r w:rsidRPr="00B9440F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уровней освоения предметных способов/средств действий </w:t>
      </w:r>
      <w:r w:rsidRPr="00B9440F">
        <w:rPr>
          <w:rFonts w:ascii="Times New Roman" w:eastAsia="+mn-ea" w:hAnsi="Times New Roman" w:cs="Times New Roman"/>
          <w:kern w:val="24"/>
          <w:sz w:val="28"/>
          <w:szCs w:val="28"/>
        </w:rPr>
        <w:t>(1 уровень –</w:t>
      </w:r>
      <w:r w:rsidR="00773FB5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Pr="00B9440F">
        <w:rPr>
          <w:rFonts w:ascii="Times New Roman" w:eastAsia="+mn-ea" w:hAnsi="Times New Roman" w:cs="Times New Roman"/>
          <w:kern w:val="24"/>
          <w:sz w:val="28"/>
          <w:szCs w:val="28"/>
        </w:rPr>
        <w:t>формальный (репродуктивный); 2 уровень – рефлексивный; 3 уровень –</w:t>
      </w:r>
      <w:r w:rsidR="0042682E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Pr="00B9440F">
        <w:rPr>
          <w:rFonts w:ascii="Times New Roman" w:eastAsia="+mn-ea" w:hAnsi="Times New Roman" w:cs="Times New Roman"/>
          <w:kern w:val="24"/>
          <w:sz w:val="28"/>
          <w:szCs w:val="28"/>
        </w:rPr>
        <w:t>функциональный). На основе полученных данных строятся индивидуальные профили учащихся</w:t>
      </w:r>
      <w:r w:rsidR="00773FB5">
        <w:rPr>
          <w:rFonts w:ascii="Times New Roman" w:eastAsia="+mn-ea" w:hAnsi="Times New Roman" w:cs="Times New Roman"/>
          <w:kern w:val="24"/>
          <w:sz w:val="28"/>
          <w:szCs w:val="28"/>
        </w:rPr>
        <w:t>.</w:t>
      </w:r>
      <w:r w:rsidRPr="00B9440F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Главное в такой процедуре – </w:t>
      </w:r>
      <w:r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сравнение </w:t>
      </w:r>
      <w:r w:rsidRPr="00B9440F">
        <w:rPr>
          <w:rFonts w:ascii="Times New Roman" w:eastAsia="+mn-ea" w:hAnsi="Times New Roman" w:cs="Times New Roman"/>
          <w:kern w:val="24"/>
          <w:sz w:val="28"/>
          <w:szCs w:val="28"/>
        </w:rPr>
        <w:t xml:space="preserve">с прошлыми результатами подобной работы. КИМы разрабатываются </w:t>
      </w:r>
      <w:r w:rsidRPr="00B9440F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под ключевые понятия курса</w:t>
      </w:r>
      <w:r w:rsidRPr="00B9440F">
        <w:rPr>
          <w:rFonts w:ascii="Times New Roman" w:eastAsia="+mn-ea" w:hAnsi="Times New Roman" w:cs="Times New Roman"/>
          <w:kern w:val="24"/>
          <w:sz w:val="28"/>
          <w:szCs w:val="28"/>
        </w:rPr>
        <w:t xml:space="preserve"> (предмета). Данная оценочная процедура проводится на </w:t>
      </w:r>
      <w:r w:rsidRPr="00B9440F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уровне образовательного учреждения </w:t>
      </w:r>
      <w:r w:rsidRPr="00B9440F">
        <w:rPr>
          <w:rFonts w:ascii="Times New Roman" w:eastAsia="+mn-ea" w:hAnsi="Times New Roman" w:cs="Times New Roman"/>
          <w:kern w:val="24"/>
          <w:sz w:val="28"/>
          <w:szCs w:val="28"/>
        </w:rPr>
        <w:t>силами администрации.</w:t>
      </w:r>
    </w:p>
    <w:p w:rsidR="00B9440F" w:rsidRDefault="00B9440F" w:rsidP="00C16B79">
      <w:pPr>
        <w:tabs>
          <w:tab w:val="left" w:pos="4230"/>
          <w:tab w:val="center" w:pos="4677"/>
        </w:tabs>
        <w:spacing w:after="0"/>
        <w:jc w:val="both"/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</w:pPr>
    </w:p>
    <w:p w:rsidR="0042682E" w:rsidRPr="0042682E" w:rsidRDefault="0042682E" w:rsidP="0042682E">
      <w:pPr>
        <w:tabs>
          <w:tab w:val="left" w:pos="4230"/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682E">
        <w:rPr>
          <w:rFonts w:ascii="Times New Roman" w:eastAsia="+mj-ea" w:hAnsi="Times New Roman" w:cs="Times New Roman"/>
          <w:b/>
          <w:bCs/>
          <w:kern w:val="24"/>
          <w:sz w:val="28"/>
          <w:szCs w:val="28"/>
          <w:u w:val="single"/>
        </w:rPr>
        <w:t xml:space="preserve">Внешняя система оценки </w:t>
      </w:r>
    </w:p>
    <w:p w:rsidR="00B9440F" w:rsidRPr="00B9440F" w:rsidRDefault="0042682E" w:rsidP="00B9440F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9440F">
        <w:rPr>
          <w:rFonts w:eastAsia="+mn-ea"/>
          <w:b/>
          <w:bCs/>
          <w:i/>
          <w:iCs/>
          <w:kern w:val="24"/>
          <w:sz w:val="28"/>
          <w:szCs w:val="28"/>
        </w:rPr>
        <w:t xml:space="preserve"> </w:t>
      </w:r>
      <w:r w:rsidR="00B9440F" w:rsidRPr="00B9440F">
        <w:rPr>
          <w:rFonts w:eastAsia="+mn-ea"/>
          <w:b/>
          <w:bCs/>
          <w:i/>
          <w:iCs/>
          <w:kern w:val="24"/>
          <w:sz w:val="28"/>
          <w:szCs w:val="28"/>
        </w:rPr>
        <w:t xml:space="preserve">«Прогностический тест (тест готовности)» - </w:t>
      </w:r>
      <w:r w:rsidR="00B9440F" w:rsidRPr="00B9440F">
        <w:rPr>
          <w:rFonts w:eastAsia="+mn-ea"/>
          <w:kern w:val="24"/>
          <w:sz w:val="28"/>
          <w:szCs w:val="28"/>
        </w:rPr>
        <w:t>оценочная процедура</w:t>
      </w:r>
      <w:r w:rsidR="00775761">
        <w:rPr>
          <w:rFonts w:eastAsia="+mn-ea"/>
          <w:kern w:val="24"/>
          <w:sz w:val="28"/>
          <w:szCs w:val="28"/>
        </w:rPr>
        <w:t>,</w:t>
      </w:r>
      <w:r w:rsidR="00B9440F" w:rsidRPr="00B9440F">
        <w:rPr>
          <w:rFonts w:eastAsia="+mn-ea"/>
          <w:kern w:val="24"/>
          <w:sz w:val="28"/>
          <w:szCs w:val="28"/>
        </w:rPr>
        <w:t xml:space="preserve"> </w:t>
      </w:r>
      <w:r w:rsidR="00B9440F">
        <w:rPr>
          <w:rFonts w:eastAsia="+mn-ea"/>
          <w:kern w:val="24"/>
          <w:sz w:val="28"/>
          <w:szCs w:val="28"/>
        </w:rPr>
        <w:t>ко</w:t>
      </w:r>
      <w:r w:rsidR="00B9440F" w:rsidRPr="00B9440F">
        <w:rPr>
          <w:rFonts w:eastAsia="+mn-ea"/>
          <w:kern w:val="24"/>
          <w:sz w:val="28"/>
          <w:szCs w:val="28"/>
        </w:rPr>
        <w:t xml:space="preserve">торая проводится на образовательных переходах с одной ступени на другую (1,5,10 классы), а также в 7 классе (переход от младшего подростка (5-6 классы) к подростковому возрасту (7-9 классы). Главная цель – определить </w:t>
      </w:r>
      <w:r w:rsidR="00B9440F" w:rsidRPr="00B9440F">
        <w:rPr>
          <w:rFonts w:eastAsia="+mn-ea"/>
          <w:b/>
          <w:bCs/>
          <w:kern w:val="24"/>
          <w:sz w:val="28"/>
          <w:szCs w:val="28"/>
        </w:rPr>
        <w:t xml:space="preserve">уровень готовности учащихся к обучению </w:t>
      </w:r>
      <w:r w:rsidR="00B9440F" w:rsidRPr="00B9440F">
        <w:rPr>
          <w:rFonts w:eastAsia="+mn-ea"/>
          <w:kern w:val="24"/>
          <w:sz w:val="28"/>
          <w:szCs w:val="28"/>
        </w:rPr>
        <w:t>на следующей ступени (этапе). Проводится в рамках региональных мониторинговых  исследований.</w:t>
      </w:r>
    </w:p>
    <w:p w:rsidR="00775761" w:rsidRDefault="00775761" w:rsidP="00B9440F">
      <w:pPr>
        <w:spacing w:after="0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</w:p>
    <w:p w:rsidR="00B9440F" w:rsidRPr="00B9440F" w:rsidRDefault="00B9440F" w:rsidP="00B9440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40F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Что значит «готов» к обучению?</w:t>
      </w:r>
    </w:p>
    <w:p w:rsidR="00B9440F" w:rsidRPr="00B9440F" w:rsidRDefault="00B9440F" w:rsidP="00B9440F">
      <w:pPr>
        <w:numPr>
          <w:ilvl w:val="0"/>
          <w:numId w:val="13"/>
        </w:numPr>
        <w:spacing w:after="0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40F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освоение предметных способов/средств действия;</w:t>
      </w:r>
    </w:p>
    <w:p w:rsidR="00B9440F" w:rsidRPr="00B9440F" w:rsidRDefault="00B9440F" w:rsidP="00B9440F">
      <w:pPr>
        <w:numPr>
          <w:ilvl w:val="0"/>
          <w:numId w:val="13"/>
        </w:numPr>
        <w:spacing w:after="0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40F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владение основами учебной, информационной и коммуникативной грамотностей.</w:t>
      </w:r>
    </w:p>
    <w:p w:rsidR="00B9440F" w:rsidRPr="00B9440F" w:rsidRDefault="00B9440F" w:rsidP="00B9440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40F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Отсюда: три предметные проверочные работы (русский, математика и окружающий мир) и одна метапредметная проверочная работа.</w:t>
      </w:r>
    </w:p>
    <w:p w:rsidR="00862F56" w:rsidRDefault="00F00089" w:rsidP="00BF7E22">
      <w:pPr>
        <w:tabs>
          <w:tab w:val="left" w:pos="4230"/>
          <w:tab w:val="center" w:pos="4677"/>
        </w:tabs>
        <w:spacing w:after="0"/>
        <w:jc w:val="center"/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  <w:t>(</w:t>
      </w:r>
      <w:r w:rsidR="00C07CDD"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  <w:t xml:space="preserve">заместитель директора по УВР </w:t>
      </w:r>
      <w:r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  <w:t xml:space="preserve"> – о </w:t>
      </w:r>
      <w:r w:rsidR="00C07CDD"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  <w:t xml:space="preserve">результатах </w:t>
      </w:r>
      <w:r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  <w:t>ВПР)</w:t>
      </w:r>
    </w:p>
    <w:p w:rsidR="00862F56" w:rsidRDefault="00862F56" w:rsidP="00C16B79">
      <w:pPr>
        <w:tabs>
          <w:tab w:val="left" w:pos="4230"/>
          <w:tab w:val="center" w:pos="4677"/>
        </w:tabs>
        <w:spacing w:after="0"/>
        <w:jc w:val="both"/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</w:pPr>
    </w:p>
    <w:p w:rsidR="00862F56" w:rsidRDefault="00862F56" w:rsidP="00C16B79">
      <w:pPr>
        <w:tabs>
          <w:tab w:val="left" w:pos="4230"/>
          <w:tab w:val="center" w:pos="4677"/>
        </w:tabs>
        <w:spacing w:after="0"/>
        <w:jc w:val="both"/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</w:pPr>
    </w:p>
    <w:p w:rsidR="00B44CAA" w:rsidRPr="00F00089" w:rsidRDefault="00F00089" w:rsidP="00C16B79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00089">
        <w:rPr>
          <w:rFonts w:eastAsia="+mn-ea"/>
          <w:b/>
          <w:bCs/>
          <w:i/>
          <w:iCs/>
          <w:kern w:val="24"/>
          <w:sz w:val="28"/>
          <w:szCs w:val="28"/>
        </w:rPr>
        <w:t xml:space="preserve"> </w:t>
      </w:r>
      <w:r w:rsidR="00B44CAA" w:rsidRPr="00F00089">
        <w:rPr>
          <w:rFonts w:eastAsia="+mn-ea"/>
          <w:b/>
          <w:bCs/>
          <w:i/>
          <w:iCs/>
          <w:kern w:val="24"/>
          <w:sz w:val="28"/>
          <w:szCs w:val="28"/>
        </w:rPr>
        <w:t xml:space="preserve">«Тест достижений» </w:t>
      </w:r>
      <w:r w:rsidR="00B44CAA" w:rsidRPr="00F00089">
        <w:rPr>
          <w:rFonts w:eastAsia="+mn-ea"/>
          <w:kern w:val="24"/>
          <w:sz w:val="28"/>
          <w:szCs w:val="28"/>
        </w:rPr>
        <w:t>– оценочная процедура (ретроспективная оценка), которая проводится по завершению второй и третьей ступени общего образования (ГИА,</w:t>
      </w:r>
      <w:r w:rsidR="00DD4237">
        <w:rPr>
          <w:rFonts w:eastAsia="+mn-ea"/>
          <w:kern w:val="24"/>
          <w:sz w:val="28"/>
          <w:szCs w:val="28"/>
        </w:rPr>
        <w:t xml:space="preserve"> </w:t>
      </w:r>
      <w:r w:rsidR="00B44CAA" w:rsidRPr="00F00089">
        <w:rPr>
          <w:rFonts w:eastAsia="+mn-ea"/>
          <w:kern w:val="24"/>
          <w:sz w:val="28"/>
          <w:szCs w:val="28"/>
        </w:rPr>
        <w:t xml:space="preserve">ЕГЭ). Цель – оценить выполнение ФГОС ОО. Процедура носит нормативный характер. </w:t>
      </w:r>
      <w:r w:rsidR="00B44CAA" w:rsidRPr="00F00089">
        <w:rPr>
          <w:rFonts w:eastAsia="+mn-ea"/>
          <w:b/>
          <w:bCs/>
          <w:kern w:val="24"/>
          <w:sz w:val="28"/>
          <w:szCs w:val="28"/>
        </w:rPr>
        <w:t>Содержание</w:t>
      </w:r>
      <w:r w:rsidR="00B44CAA" w:rsidRPr="00F00089">
        <w:rPr>
          <w:rFonts w:eastAsia="+mn-ea"/>
          <w:kern w:val="24"/>
          <w:sz w:val="28"/>
          <w:szCs w:val="28"/>
        </w:rPr>
        <w:t xml:space="preserve"> КИМов </w:t>
      </w:r>
      <w:r w:rsidR="00B44CAA" w:rsidRPr="00F00089">
        <w:rPr>
          <w:rFonts w:eastAsia="+mn-ea"/>
          <w:b/>
          <w:bCs/>
          <w:kern w:val="24"/>
          <w:sz w:val="28"/>
          <w:szCs w:val="28"/>
        </w:rPr>
        <w:t xml:space="preserve">не может </w:t>
      </w:r>
      <w:r w:rsidR="00B44CAA" w:rsidRPr="00F00089">
        <w:rPr>
          <w:rFonts w:eastAsia="+mn-ea"/>
          <w:kern w:val="24"/>
          <w:sz w:val="28"/>
          <w:szCs w:val="28"/>
          <w:u w:val="single"/>
        </w:rPr>
        <w:t>выходить за рамки требований ФГОС.</w:t>
      </w:r>
      <w:r w:rsidR="00B44CAA" w:rsidRPr="00F00089">
        <w:rPr>
          <w:rFonts w:eastAsia="+mn-ea"/>
          <w:kern w:val="24"/>
          <w:sz w:val="28"/>
          <w:szCs w:val="28"/>
        </w:rPr>
        <w:t xml:space="preserve"> Заканчивается оценочная процедура </w:t>
      </w:r>
      <w:r w:rsidR="00B44CAA" w:rsidRPr="00F00089">
        <w:rPr>
          <w:rFonts w:eastAsia="+mn-ea"/>
          <w:b/>
          <w:bCs/>
          <w:kern w:val="24"/>
          <w:sz w:val="28"/>
          <w:szCs w:val="28"/>
        </w:rPr>
        <w:t>обязательной аттестацией</w:t>
      </w:r>
      <w:r w:rsidR="00B44CAA" w:rsidRPr="00F00089">
        <w:rPr>
          <w:rFonts w:eastAsia="+mn-ea"/>
          <w:kern w:val="24"/>
          <w:sz w:val="28"/>
          <w:szCs w:val="28"/>
        </w:rPr>
        <w:t xml:space="preserve"> каждого ученика с помощью </w:t>
      </w:r>
      <w:r w:rsidR="00B44CAA" w:rsidRPr="00F00089">
        <w:rPr>
          <w:rFonts w:eastAsia="+mn-ea"/>
          <w:b/>
          <w:bCs/>
          <w:kern w:val="24"/>
          <w:sz w:val="28"/>
          <w:szCs w:val="28"/>
        </w:rPr>
        <w:t>балльной шкалы оценивания</w:t>
      </w:r>
      <w:r w:rsidR="00B44CAA" w:rsidRPr="00F00089">
        <w:rPr>
          <w:rFonts w:eastAsia="+mn-ea"/>
          <w:kern w:val="24"/>
          <w:sz w:val="28"/>
          <w:szCs w:val="28"/>
        </w:rPr>
        <w:t>. Проводится на федерально-региональном уровне. Выделение двух уровней: базового и предпрофильного (ГИА); школьного и вузовского (ЕГЭ)</w:t>
      </w:r>
    </w:p>
    <w:p w:rsidR="00CA1BB5" w:rsidRPr="00620824" w:rsidRDefault="00CA1BB5" w:rsidP="00C16B79">
      <w:pPr>
        <w:spacing w:after="0"/>
        <w:rPr>
          <w:rFonts w:ascii="Times New Roman" w:eastAsia="+mn-ea" w:hAnsi="Times New Roman" w:cs="Times New Roman"/>
          <w:b/>
          <w:bCs/>
          <w:i/>
          <w:iCs/>
          <w:color w:val="0033CC"/>
          <w:kern w:val="24"/>
          <w:sz w:val="28"/>
          <w:szCs w:val="28"/>
        </w:rPr>
      </w:pPr>
    </w:p>
    <w:p w:rsidR="00B44CAA" w:rsidRPr="00F00089" w:rsidRDefault="00B44CAA" w:rsidP="00C16B79">
      <w:pPr>
        <w:tabs>
          <w:tab w:val="left" w:pos="423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089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u w:val="single"/>
        </w:rPr>
        <w:t>«Экспертная оценка образовательного события</w:t>
      </w:r>
      <w:r w:rsidRPr="00F00089">
        <w:rPr>
          <w:rFonts w:ascii="Times New Roman" w:eastAsia="+mn-ea" w:hAnsi="Times New Roman" w:cs="Times New Roman"/>
          <w:kern w:val="24"/>
          <w:sz w:val="28"/>
          <w:szCs w:val="28"/>
          <w:u w:val="single"/>
        </w:rPr>
        <w:t>»</w:t>
      </w:r>
      <w:r w:rsidRPr="00F00089">
        <w:rPr>
          <w:rFonts w:ascii="Times New Roman" w:eastAsia="+mn-ea" w:hAnsi="Times New Roman" w:cs="Times New Roman"/>
          <w:kern w:val="24"/>
          <w:sz w:val="28"/>
          <w:szCs w:val="28"/>
        </w:rPr>
        <w:t xml:space="preserve"> - оценочная процедура (экспертная оценка), которая проводится за пределами класса, урока и носит, как правило, межпредметный характер. Примером таких событий можно назвать проектные, исследовательские и художественно-творческие задачи, которые </w:t>
      </w:r>
      <w:r w:rsidRPr="00F00089">
        <w:rPr>
          <w:rFonts w:ascii="Times New Roman" w:eastAsia="+mn-ea" w:hAnsi="Times New Roman" w:cs="Times New Roman"/>
          <w:kern w:val="24"/>
          <w:sz w:val="28"/>
          <w:szCs w:val="28"/>
        </w:rPr>
        <w:lastRenderedPageBreak/>
        <w:t>решаются на протяжении продолжительного времени в малой группе. Главная цель такой процедуры – оценить формирование у учащихся тех метапредметных и личностных образовательных результатов, которые не в полной мере могут быть оценены с помощью измерений. Оценка производится  экспертами с помощью наблюдения. Оценочная процедура может использоваться как образовательным учреждением самостоятельно, так и может быть использована при аккредитации ОУ, а также в государственной итоговой аттестации 9,11 класса</w:t>
      </w:r>
    </w:p>
    <w:p w:rsidR="00CA1BB5" w:rsidRPr="00620824" w:rsidRDefault="00CA1BB5" w:rsidP="00BF7E22">
      <w:pPr>
        <w:pStyle w:val="a6"/>
        <w:spacing w:before="0" w:beforeAutospacing="0" w:after="0" w:afterAutospacing="0" w:line="276" w:lineRule="auto"/>
        <w:jc w:val="center"/>
        <w:rPr>
          <w:rFonts w:eastAsia="+mn-ea"/>
          <w:b/>
          <w:bCs/>
          <w:i/>
          <w:iCs/>
          <w:color w:val="0033CC"/>
          <w:kern w:val="24"/>
          <w:sz w:val="28"/>
          <w:szCs w:val="28"/>
        </w:rPr>
      </w:pPr>
      <w:r w:rsidRPr="00620824">
        <w:rPr>
          <w:rFonts w:eastAsia="+mn-ea"/>
          <w:b/>
          <w:bCs/>
          <w:i/>
          <w:iCs/>
          <w:noProof/>
          <w:color w:val="0033CC"/>
          <w:kern w:val="24"/>
          <w:sz w:val="28"/>
          <w:szCs w:val="28"/>
        </w:rPr>
        <w:drawing>
          <wp:inline distT="0" distB="0" distL="0" distR="0" wp14:anchorId="73F77CB6" wp14:editId="7878455B">
            <wp:extent cx="4572635" cy="34296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4D8D" w:rsidRPr="00620824" w:rsidRDefault="00C74D8D" w:rsidP="00C16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D8D" w:rsidRPr="00620824" w:rsidRDefault="00C74D8D" w:rsidP="00C16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D8D" w:rsidRPr="00620824" w:rsidRDefault="00C74D8D" w:rsidP="00C16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1805" w:rsidRPr="00620824" w:rsidRDefault="00E71805" w:rsidP="00C16B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805" w:rsidRPr="00620824" w:rsidRDefault="00E71805" w:rsidP="00C16B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824">
        <w:rPr>
          <w:rFonts w:ascii="Times New Roman" w:hAnsi="Times New Roman" w:cs="Times New Roman"/>
          <w:sz w:val="28"/>
          <w:szCs w:val="28"/>
        </w:rPr>
        <w:br w:type="page"/>
      </w:r>
    </w:p>
    <w:p w:rsidR="00F00089" w:rsidRPr="00336FDE" w:rsidRDefault="00336FDE" w:rsidP="00C16B79">
      <w:pPr>
        <w:spacing w:after="0"/>
        <w:rPr>
          <w:rFonts w:ascii="Times New Roman" w:hAnsi="Times New Roman" w:cs="Times New Roman"/>
          <w:noProof/>
          <w:lang w:eastAsia="ru-RU"/>
        </w:rPr>
      </w:pPr>
      <w:r w:rsidRPr="00336FDE">
        <w:rPr>
          <w:rFonts w:ascii="Times New Roman" w:hAnsi="Times New Roman" w:cs="Times New Roman"/>
          <w:noProof/>
          <w:lang w:eastAsia="ru-RU"/>
        </w:rPr>
        <w:lastRenderedPageBreak/>
        <w:t>Группа № 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491"/>
        <w:gridCol w:w="1197"/>
        <w:gridCol w:w="1197"/>
        <w:gridCol w:w="1197"/>
        <w:gridCol w:w="1198"/>
        <w:gridCol w:w="1224"/>
        <w:gridCol w:w="1172"/>
      </w:tblGrid>
      <w:tr w:rsidR="00336FDE" w:rsidRPr="00336FDE" w:rsidTr="00336FDE">
        <w:trPr>
          <w:trHeight w:val="225"/>
        </w:trPr>
        <w:tc>
          <w:tcPr>
            <w:tcW w:w="534" w:type="dxa"/>
          </w:tcPr>
          <w:p w:rsidR="00336FDE" w:rsidRPr="00336FDE" w:rsidRDefault="00336FDE" w:rsidP="00336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FD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1" w:type="dxa"/>
          </w:tcPr>
          <w:p w:rsidR="00336FDE" w:rsidRPr="00336FDE" w:rsidRDefault="00336FDE" w:rsidP="00336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FDE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36FDE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36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группы</w:t>
            </w:r>
          </w:p>
        </w:tc>
        <w:tc>
          <w:tcPr>
            <w:tcW w:w="1197" w:type="dxa"/>
          </w:tcPr>
          <w:p w:rsidR="00336FDE" w:rsidRPr="00336FDE" w:rsidRDefault="00336FDE" w:rsidP="00336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336FDE" w:rsidRPr="00336FDE" w:rsidRDefault="00336FDE" w:rsidP="00336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336FDE" w:rsidRPr="00336FDE" w:rsidRDefault="00336FDE" w:rsidP="00336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8" w:type="dxa"/>
          </w:tcPr>
          <w:p w:rsidR="00336FDE" w:rsidRPr="00336FDE" w:rsidRDefault="00336FDE" w:rsidP="00336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:rsidR="00336FDE" w:rsidRPr="00336FDE" w:rsidRDefault="00336FDE" w:rsidP="00336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336FDE" w:rsidRPr="00336FDE" w:rsidRDefault="00336FDE" w:rsidP="00336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6FDE" w:rsidRPr="00336FDE" w:rsidTr="00336FDE">
        <w:trPr>
          <w:trHeight w:val="1154"/>
        </w:trPr>
        <w:tc>
          <w:tcPr>
            <w:tcW w:w="534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1" w:type="dxa"/>
          </w:tcPr>
          <w:p w:rsidR="00336FDE" w:rsidRPr="00336FDE" w:rsidRDefault="00336FDE" w:rsidP="00336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FDE">
              <w:rPr>
                <w:rFonts w:ascii="Times New Roman" w:hAnsi="Times New Roman" w:cs="Times New Roman"/>
                <w:sz w:val="20"/>
                <w:szCs w:val="20"/>
              </w:rPr>
              <w:t xml:space="preserve">Умеет осуществлять продуктивное взаимодействие с другими участниками совместной работы </w:t>
            </w:r>
          </w:p>
        </w:tc>
        <w:tc>
          <w:tcPr>
            <w:tcW w:w="1197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FDE" w:rsidRPr="00336FDE" w:rsidTr="00336FDE">
        <w:trPr>
          <w:trHeight w:val="1379"/>
        </w:trPr>
        <w:tc>
          <w:tcPr>
            <w:tcW w:w="534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1" w:type="dxa"/>
          </w:tcPr>
          <w:p w:rsidR="00336FDE" w:rsidRPr="00336FDE" w:rsidRDefault="00336FDE" w:rsidP="00336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FDE">
              <w:rPr>
                <w:rFonts w:ascii="Times New Roman" w:hAnsi="Times New Roman" w:cs="Times New Roman"/>
                <w:sz w:val="20"/>
                <w:szCs w:val="20"/>
              </w:rPr>
              <w:t>Способен понимать позиции разных участников коммуникации и продолжать логику их рассуждений</w:t>
            </w:r>
          </w:p>
        </w:tc>
        <w:tc>
          <w:tcPr>
            <w:tcW w:w="1197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FDE" w:rsidRPr="00336FDE" w:rsidTr="00336FDE">
        <w:trPr>
          <w:trHeight w:val="690"/>
        </w:trPr>
        <w:tc>
          <w:tcPr>
            <w:tcW w:w="534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1" w:type="dxa"/>
          </w:tcPr>
          <w:p w:rsidR="00336FDE" w:rsidRPr="00336FDE" w:rsidRDefault="00336FDE" w:rsidP="00336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FDE">
              <w:rPr>
                <w:rFonts w:ascii="Times New Roman" w:hAnsi="Times New Roman" w:cs="Times New Roman"/>
                <w:sz w:val="20"/>
                <w:szCs w:val="20"/>
              </w:rPr>
              <w:t>Умеет действовать в соответствии с заданной инструкцией</w:t>
            </w:r>
          </w:p>
        </w:tc>
        <w:tc>
          <w:tcPr>
            <w:tcW w:w="1197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FDE" w:rsidRPr="00336FDE" w:rsidTr="00336FDE">
        <w:trPr>
          <w:trHeight w:val="1844"/>
        </w:trPr>
        <w:tc>
          <w:tcPr>
            <w:tcW w:w="534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1" w:type="dxa"/>
          </w:tcPr>
          <w:p w:rsidR="00336FDE" w:rsidRPr="00336FDE" w:rsidRDefault="00336FDE" w:rsidP="00336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FDE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сознательно осуществлять выбор заданий разного уровня, выполнять их, при необходимости переопределять поставленную перед собой задачу  </w:t>
            </w:r>
          </w:p>
        </w:tc>
        <w:tc>
          <w:tcPr>
            <w:tcW w:w="1197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FDE" w:rsidRPr="00336FDE" w:rsidTr="00336FDE">
        <w:trPr>
          <w:trHeight w:val="915"/>
        </w:trPr>
        <w:tc>
          <w:tcPr>
            <w:tcW w:w="534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1" w:type="dxa"/>
          </w:tcPr>
          <w:p w:rsidR="00336FDE" w:rsidRPr="00336FDE" w:rsidRDefault="00336FDE" w:rsidP="00336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FDE">
              <w:rPr>
                <w:rFonts w:ascii="Times New Roman" w:hAnsi="Times New Roman" w:cs="Times New Roman"/>
                <w:sz w:val="20"/>
                <w:szCs w:val="20"/>
              </w:rPr>
              <w:t>Способен критично и содержательно оценить полученный свой результат</w:t>
            </w:r>
          </w:p>
        </w:tc>
        <w:tc>
          <w:tcPr>
            <w:tcW w:w="1197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FDE" w:rsidRPr="00336FDE" w:rsidTr="00336FDE">
        <w:trPr>
          <w:trHeight w:val="1357"/>
        </w:trPr>
        <w:tc>
          <w:tcPr>
            <w:tcW w:w="534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1" w:type="dxa"/>
          </w:tcPr>
          <w:p w:rsidR="00336FDE" w:rsidRPr="00336FDE" w:rsidRDefault="00336FDE" w:rsidP="00336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FDE">
              <w:rPr>
                <w:rFonts w:ascii="Times New Roman" w:hAnsi="Times New Roman" w:cs="Times New Roman"/>
                <w:sz w:val="20"/>
                <w:szCs w:val="20"/>
              </w:rPr>
              <w:t>Обладает способностью лидера, может организовать работу группы, взять на себя ответственность за продукт труда</w:t>
            </w:r>
          </w:p>
        </w:tc>
        <w:tc>
          <w:tcPr>
            <w:tcW w:w="1197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336FDE" w:rsidRPr="00336FDE" w:rsidRDefault="00336FDE" w:rsidP="00C16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6FDE" w:rsidRPr="00336FDE" w:rsidRDefault="00336FDE" w:rsidP="00C16B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7F8" w:rsidRDefault="00980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27F5" w:rsidRDefault="00BB27F5" w:rsidP="001B05D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Чтобы ребенок был готов к кажд</w:t>
      </w:r>
      <w:r w:rsidR="00F97248">
        <w:rPr>
          <w:rFonts w:ascii="Times New Roman" w:hAnsi="Times New Roman" w:cs="Times New Roman"/>
          <w:sz w:val="28"/>
          <w:szCs w:val="28"/>
        </w:rPr>
        <w:t>ой из оценочных процедур</w:t>
      </w:r>
      <w:r>
        <w:rPr>
          <w:rFonts w:ascii="Times New Roman" w:hAnsi="Times New Roman" w:cs="Times New Roman"/>
          <w:sz w:val="28"/>
          <w:szCs w:val="28"/>
        </w:rPr>
        <w:t>, необходимо включать в урочную деяте</w:t>
      </w:r>
      <w:r w:rsidR="009807F8">
        <w:rPr>
          <w:rFonts w:ascii="Times New Roman" w:hAnsi="Times New Roman" w:cs="Times New Roman"/>
          <w:sz w:val="28"/>
          <w:szCs w:val="28"/>
        </w:rPr>
        <w:t>льность следующие виды заданий (раздатка на МО)</w:t>
      </w:r>
    </w:p>
    <w:p w:rsidR="00BB27F5" w:rsidRDefault="00BB27F5" w:rsidP="00C16B79">
      <w:pPr>
        <w:spacing w:after="0"/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</w:pPr>
      <w:r w:rsidRPr="00BB27F5"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  <w:t>Возможные типы заданий для оценки основ учебной грамотности</w:t>
      </w:r>
    </w:p>
    <w:p w:rsidR="00BB27F5" w:rsidRPr="00BB27F5" w:rsidRDefault="00BB27F5" w:rsidP="00BB27F5">
      <w:pPr>
        <w:spacing w:before="9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1) </w:t>
      </w:r>
      <w:r w:rsidRPr="00BB27F5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Задания с приведенными ошибочными решениями </w:t>
      </w: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(способы решения должны быть подробно показаны). Ошибочные решения должны быть двух типов: а) ответ правильный, но способ решения неправильный; б) способ правильный, но ответ неправильный. Ученик должен найти ошибки и указать их причины;</w:t>
      </w:r>
    </w:p>
    <w:p w:rsidR="00BB27F5" w:rsidRPr="00BB27F5" w:rsidRDefault="00BB27F5" w:rsidP="00BB27F5">
      <w:pPr>
        <w:spacing w:before="9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2) Задания, в которых учащийся должен самостоятельно выдвинуть критерии и оценить свою работу по этим критериям;</w:t>
      </w:r>
    </w:p>
    <w:p w:rsidR="00BB27F5" w:rsidRPr="00BB27F5" w:rsidRDefault="00BB27F5" w:rsidP="00BB27F5">
      <w:pPr>
        <w:spacing w:before="9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3)  Задания с готовым решением и выделением нескольких критериев. Учащимся необходимо оценивать правильность выполнения задания по этим критериям;</w:t>
      </w:r>
    </w:p>
    <w:p w:rsidR="00BB27F5" w:rsidRPr="00BB27F5" w:rsidRDefault="00BB27F5" w:rsidP="00BB27F5">
      <w:pPr>
        <w:spacing w:before="9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4)   Дано нескольких заданий. Ученик должен оценить, какие он может решить, а какие – нет (задание на выявление границы применимости того или иного способа действия);</w:t>
      </w:r>
    </w:p>
    <w:p w:rsidR="00BB27F5" w:rsidRPr="00BB27F5" w:rsidRDefault="00BB27F5" w:rsidP="00BB27F5">
      <w:pPr>
        <w:spacing w:before="9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5) Дано задание и небольшой «справочник» (текст, не входящий непосредственно в задание, возможно, избыточный). При решении учащийся должен использовать справочник.(Задание должно быть таким, чтобы выполнить его без справочника учащийся не мог);</w:t>
      </w:r>
    </w:p>
    <w:p w:rsidR="00BB27F5" w:rsidRPr="00BB27F5" w:rsidRDefault="00BB27F5" w:rsidP="00BB27F5">
      <w:pPr>
        <w:spacing w:before="9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6) Дано набор задач, одни из которых решить можно, а другие решить невозможно, так как не хватает каких-либо данных. Учащимся необходимо найти такие задачи и сформулировать запрос на недостающие данные;</w:t>
      </w:r>
    </w:p>
    <w:p w:rsidR="00BB27F5" w:rsidRPr="00BB27F5" w:rsidRDefault="00BB27F5" w:rsidP="00BB27F5">
      <w:pPr>
        <w:spacing w:before="9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7) Дано задание, его решение, содержащее ошибку, и набор карточек с дополнительными заданиями (без решений). Нужно выбрать ту карточку, которая поможет разобраться с ошибкой.</w:t>
      </w:r>
    </w:p>
    <w:p w:rsidR="00BB27F5" w:rsidRDefault="00BB27F5" w:rsidP="00C16B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7F8" w:rsidRDefault="009807F8">
      <w:pPr>
        <w:rPr>
          <w:rFonts w:ascii="Times New Roman" w:eastAsia="+mj-ea" w:hAnsi="Times New Roman" w:cs="Times New Roman"/>
          <w:bCs/>
          <w:color w:val="FF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Cs/>
          <w:color w:val="FF0000"/>
          <w:kern w:val="24"/>
          <w:sz w:val="28"/>
          <w:szCs w:val="28"/>
        </w:rPr>
        <w:br w:type="page"/>
      </w:r>
    </w:p>
    <w:p w:rsidR="00BB27F5" w:rsidRDefault="00BB27F5" w:rsidP="00C16B79">
      <w:pPr>
        <w:spacing w:after="0"/>
        <w:rPr>
          <w:rFonts w:ascii="Times New Roman" w:eastAsia="+mj-ea" w:hAnsi="Times New Roman" w:cs="Times New Roman"/>
          <w:bCs/>
          <w:color w:val="FF0000"/>
          <w:kern w:val="24"/>
          <w:sz w:val="28"/>
          <w:szCs w:val="28"/>
        </w:rPr>
      </w:pPr>
      <w:r w:rsidRPr="00BB27F5">
        <w:rPr>
          <w:rFonts w:ascii="Times New Roman" w:eastAsia="+mj-ea" w:hAnsi="Times New Roman" w:cs="Times New Roman"/>
          <w:bCs/>
          <w:color w:val="FF0000"/>
          <w:kern w:val="24"/>
          <w:sz w:val="28"/>
          <w:szCs w:val="28"/>
        </w:rPr>
        <w:lastRenderedPageBreak/>
        <w:t>Возможные типы заданий для оценки основ информационной грамотности</w:t>
      </w:r>
    </w:p>
    <w:p w:rsidR="00BB27F5" w:rsidRPr="00BB27F5" w:rsidRDefault="00BB27F5" w:rsidP="00BB27F5">
      <w:pPr>
        <w:spacing w:before="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Для информационной грамотности используются различные прежде всего тексты, различающемся </w:t>
      </w:r>
      <w:r w:rsidRPr="00BB27F5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по формату </w:t>
      </w: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(сплошные, несплошные, смешанные и составные) </w:t>
      </w:r>
      <w:r w:rsidRPr="00BB27F5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и по описанию </w:t>
      </w: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(повествование, рассуждение, толкование, инструкция, переговоры)</w:t>
      </w:r>
    </w:p>
    <w:p w:rsidR="00BB27F5" w:rsidRPr="00BB27F5" w:rsidRDefault="00BB27F5" w:rsidP="00BB27F5">
      <w:pPr>
        <w:spacing w:before="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Для разработки  заданий использовали три основных действия:</w:t>
      </w:r>
    </w:p>
    <w:p w:rsidR="00BB27F5" w:rsidRPr="00BB27F5" w:rsidRDefault="00BB27F5" w:rsidP="00BB27F5">
      <w:pPr>
        <w:numPr>
          <w:ilvl w:val="0"/>
          <w:numId w:val="20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найти и извлечь </w:t>
      </w:r>
      <w:r w:rsidRPr="00BB27F5">
        <w:rPr>
          <w:rFonts w:ascii="Times New Roman" w:eastAsia="+mn-ea" w:hAnsi="Times New Roman" w:cs="Times New Roman"/>
          <w:i/>
          <w:iCs/>
          <w:kern w:val="24"/>
          <w:sz w:val="28"/>
          <w:szCs w:val="28"/>
          <w:lang w:eastAsia="ru-RU"/>
        </w:rPr>
        <w:t>(сообщение или информацию)</w:t>
      </w: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, </w:t>
      </w:r>
    </w:p>
    <w:p w:rsidR="00BB27F5" w:rsidRPr="00BB27F5" w:rsidRDefault="00BB27F5" w:rsidP="00BB27F5">
      <w:pPr>
        <w:numPr>
          <w:ilvl w:val="0"/>
          <w:numId w:val="20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интегрировать и интерпретировать </w:t>
      </w:r>
      <w:r w:rsidRPr="00BB27F5">
        <w:rPr>
          <w:rFonts w:ascii="Times New Roman" w:eastAsia="+mn-ea" w:hAnsi="Times New Roman" w:cs="Times New Roman"/>
          <w:i/>
          <w:iCs/>
          <w:kern w:val="24"/>
          <w:sz w:val="28"/>
          <w:szCs w:val="28"/>
          <w:lang w:eastAsia="ru-RU"/>
        </w:rPr>
        <w:t>(сообщение)</w:t>
      </w: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, или – по-русски: связывать и толковать, </w:t>
      </w:r>
    </w:p>
    <w:p w:rsidR="00BB27F5" w:rsidRPr="00BB27F5" w:rsidRDefault="00BB27F5" w:rsidP="00BB27F5">
      <w:pPr>
        <w:numPr>
          <w:ilvl w:val="0"/>
          <w:numId w:val="20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осмыслить и оценить </w:t>
      </w:r>
      <w:r w:rsidRPr="00BB27F5">
        <w:rPr>
          <w:rFonts w:ascii="Times New Roman" w:eastAsia="+mn-ea" w:hAnsi="Times New Roman" w:cs="Times New Roman"/>
          <w:i/>
          <w:iCs/>
          <w:kern w:val="24"/>
          <w:sz w:val="28"/>
          <w:szCs w:val="28"/>
          <w:lang w:eastAsia="ru-RU"/>
        </w:rPr>
        <w:t>(сообщение)</w:t>
      </w: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. </w:t>
      </w:r>
    </w:p>
    <w:p w:rsidR="00BB27F5" w:rsidRPr="00BB27F5" w:rsidRDefault="00BB27F5" w:rsidP="00BB27F5">
      <w:pPr>
        <w:spacing w:before="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1) найти несколько единиц информации, не сообщенной в явном виде и отвечающей нескольким критериям. Соединять вербальную и графическую информацию </w:t>
      </w: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ab/>
      </w:r>
    </w:p>
    <w:p w:rsidR="00BB27F5" w:rsidRPr="00BB27F5" w:rsidRDefault="00BB27F5" w:rsidP="00BB27F5">
      <w:pPr>
        <w:spacing w:after="0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2) Определить основную мысль текста, понять отношения отдельных сообщений текста, построить или применить простые понятия, истолковать значение небольшой части текста. Искомая информация не выделена в тексте специально, но для ее понимания требуются простые мыслительные операции</w:t>
      </w:r>
    </w:p>
    <w:p w:rsidR="00BB27F5" w:rsidRPr="00BB27F5" w:rsidRDefault="00BB27F5" w:rsidP="00BB27F5">
      <w:pPr>
        <w:spacing w:before="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3) Использование для заданий составных текстов ( письменный текст, таблица, график или диаграмма) в каждом из фрагмента текста сосредоточена часть информации. Для того, что бы выполнить задание необходимо сопоставить данную информацию;</w:t>
      </w:r>
    </w:p>
    <w:p w:rsidR="00BB27F5" w:rsidRPr="00BB27F5" w:rsidRDefault="00BB27F5" w:rsidP="00BB27F5">
      <w:pPr>
        <w:spacing w:before="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4) Точное выполнение инструкции для решения задачи или перевод текста-повествования в текст-инструкцию;</w:t>
      </w:r>
    </w:p>
    <w:p w:rsidR="00BB27F5" w:rsidRPr="00BB27F5" w:rsidRDefault="00BB27F5" w:rsidP="00BB27F5">
      <w:pPr>
        <w:spacing w:before="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5) Использование моделей (схем, чертежей, формул) для решения задачи  или перевод задачи с одного языка моделирования на другой;</w:t>
      </w:r>
    </w:p>
    <w:p w:rsidR="00BB27F5" w:rsidRPr="00BB27F5" w:rsidRDefault="00BB27F5" w:rsidP="00BB27F5">
      <w:pPr>
        <w:spacing w:before="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6) Извлечение из текста этапов эксперимента: гипотезы, способов ее проверки, формулировки выводов. Нахождение ошибок в проведении эксперимента;</w:t>
      </w:r>
    </w:p>
    <w:p w:rsidR="00BB27F5" w:rsidRPr="00BB27F5" w:rsidRDefault="00BB27F5" w:rsidP="00BB27F5">
      <w:pPr>
        <w:spacing w:before="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7) Установление причинно-следственных  связей между единицами информации текста, заданного в разной форме (таблица, график, диаграмма) при условии, что в тексте есть противоречия</w:t>
      </w:r>
    </w:p>
    <w:p w:rsidR="00BB27F5" w:rsidRDefault="00BB27F5" w:rsidP="00BB27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7F8" w:rsidRDefault="009807F8">
      <w:pPr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  <w:br w:type="page"/>
      </w:r>
    </w:p>
    <w:p w:rsidR="00BB27F5" w:rsidRDefault="00BB27F5" w:rsidP="00BB27F5">
      <w:pPr>
        <w:spacing w:after="0"/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</w:pPr>
      <w:r w:rsidRPr="00BB27F5"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  <w:lastRenderedPageBreak/>
        <w:t>Возможные типы заданий для оценки основ коммуникативной грамотности</w:t>
      </w:r>
    </w:p>
    <w:p w:rsidR="00BB27F5" w:rsidRPr="00BB27F5" w:rsidRDefault="00BB27F5" w:rsidP="00BB27F5">
      <w:pPr>
        <w:spacing w:before="106" w:after="0" w:line="21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Не все аспекты коммуникативной грамотности можно оценить с помощью измерителей, но все же…</w:t>
      </w:r>
    </w:p>
    <w:p w:rsidR="00BB27F5" w:rsidRPr="00BB27F5" w:rsidRDefault="00BB27F5" w:rsidP="00BB27F5">
      <w:pPr>
        <w:spacing w:before="106" w:after="0" w:line="21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1) </w:t>
      </w:r>
      <w:r w:rsidRPr="00BB27F5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Задание на позиционность</w:t>
      </w: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: в тексте высказано одна-две, три точки зрения. Необходимо отнестись к этим точкам зрения или одну из них поддержать, выдвинув свои аргументы в поддержку той или иной точки зрения, либо не согласиться ни с одной и обосновать свою точку зрения (письменная дискуссия);</w:t>
      </w:r>
    </w:p>
    <w:p w:rsidR="00BB27F5" w:rsidRPr="00BB27F5" w:rsidRDefault="00BB27F5" w:rsidP="00BB27F5">
      <w:pPr>
        <w:spacing w:before="106" w:after="0" w:line="21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2) </w:t>
      </w:r>
      <w:r w:rsidRPr="00BB27F5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Задание на отношение к другому тексту</w:t>
      </w:r>
      <w:r w:rsidR="008C74C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(письменный о</w:t>
      </w: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тзыв, рецензия);</w:t>
      </w:r>
    </w:p>
    <w:p w:rsidR="00BB27F5" w:rsidRPr="00BB27F5" w:rsidRDefault="00BB27F5" w:rsidP="00BB27F5">
      <w:pPr>
        <w:spacing w:before="106" w:after="0" w:line="21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ヒラギノ角ゴ ProN W3" w:hAnsi="Times New Roman" w:cs="Times New Roman"/>
          <w:kern w:val="24"/>
          <w:sz w:val="28"/>
          <w:szCs w:val="28"/>
          <w:lang w:eastAsia="ru-RU"/>
        </w:rPr>
        <w:t xml:space="preserve">3) </w:t>
      </w:r>
      <w:r w:rsidRPr="00BB27F5">
        <w:rPr>
          <w:rFonts w:ascii="Times New Roman" w:eastAsia="ヒラギノ角ゴ ProN W3" w:hAnsi="Times New Roman" w:cs="Times New Roman"/>
          <w:b/>
          <w:bCs/>
          <w:kern w:val="24"/>
          <w:sz w:val="28"/>
          <w:szCs w:val="28"/>
          <w:lang w:eastAsia="ru-RU"/>
        </w:rPr>
        <w:t>Задание на совпадение и расхождение позиций</w:t>
      </w:r>
      <w:r w:rsidRPr="00BB27F5">
        <w:rPr>
          <w:rFonts w:ascii="Times New Roman" w:eastAsia="ヒラギノ角ゴ ProN W3" w:hAnsi="Times New Roman" w:cs="Times New Roman"/>
          <w:kern w:val="24"/>
          <w:sz w:val="28"/>
          <w:szCs w:val="28"/>
          <w:lang w:eastAsia="ru-RU"/>
        </w:rPr>
        <w:t xml:space="preserve">, выявление  сути  разногласий, сравнительная оценка предложенных идей в ходе решения конкретно-практической задачи; </w:t>
      </w:r>
    </w:p>
    <w:p w:rsidR="00BB27F5" w:rsidRPr="00BB27F5" w:rsidRDefault="00BB27F5" w:rsidP="00BB27F5">
      <w:pPr>
        <w:spacing w:before="106" w:after="0" w:line="21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4) </w:t>
      </w:r>
      <w:r w:rsidRPr="00BB27F5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Задание для публичного выступления  </w:t>
      </w:r>
      <w:r w:rsidRPr="00BB27F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на заданную тему (краткий текст)</w:t>
      </w:r>
    </w:p>
    <w:p w:rsidR="00BB27F5" w:rsidRPr="00BB27F5" w:rsidRDefault="00BB27F5" w:rsidP="00BB27F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B27F5" w:rsidRPr="00BB27F5" w:rsidSect="00336FD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ヒラギノ角ゴ ProN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artA7B6"/>
      </v:shape>
    </w:pict>
  </w:numPicBullet>
  <w:abstractNum w:abstractNumId="0" w15:restartNumberingAfterBreak="0">
    <w:nsid w:val="012B0E11"/>
    <w:multiLevelType w:val="hybridMultilevel"/>
    <w:tmpl w:val="9B082D80"/>
    <w:lvl w:ilvl="0" w:tplc="097E814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62D9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0606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2E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2012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A6D2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94F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7ED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162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55755"/>
    <w:multiLevelType w:val="hybridMultilevel"/>
    <w:tmpl w:val="1D36239C"/>
    <w:lvl w:ilvl="0" w:tplc="8D8C9E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9A62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403B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8067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025B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E8AD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1E3E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3A1C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F877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82543D"/>
    <w:multiLevelType w:val="hybridMultilevel"/>
    <w:tmpl w:val="DFB49602"/>
    <w:lvl w:ilvl="0" w:tplc="700A9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4C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64BC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3E2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05E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BA8B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229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04F1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5A2E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B704F"/>
    <w:multiLevelType w:val="hybridMultilevel"/>
    <w:tmpl w:val="12AA4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85876"/>
    <w:multiLevelType w:val="hybridMultilevel"/>
    <w:tmpl w:val="6CB6E81A"/>
    <w:lvl w:ilvl="0" w:tplc="7A64B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8E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484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50B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54E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78B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E69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B68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805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BFE7C26"/>
    <w:multiLevelType w:val="hybridMultilevel"/>
    <w:tmpl w:val="3B14ED6C"/>
    <w:lvl w:ilvl="0" w:tplc="1194B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16D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FA7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248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127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01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B8F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687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D08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6D7A22"/>
    <w:multiLevelType w:val="hybridMultilevel"/>
    <w:tmpl w:val="77068730"/>
    <w:lvl w:ilvl="0" w:tplc="CC906F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E6BA8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CE0F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9643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B824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4075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3AA5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FA15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891B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3237CEE"/>
    <w:multiLevelType w:val="hybridMultilevel"/>
    <w:tmpl w:val="EF3C77D6"/>
    <w:lvl w:ilvl="0" w:tplc="B1E899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04A7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7A7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848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AAB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42C9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B6FC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366B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3C7D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8F96923"/>
    <w:multiLevelType w:val="hybridMultilevel"/>
    <w:tmpl w:val="63AC278A"/>
    <w:lvl w:ilvl="0" w:tplc="4B2C5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6CB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AA2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60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8D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AD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8A3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E4C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2E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B77557"/>
    <w:multiLevelType w:val="hybridMultilevel"/>
    <w:tmpl w:val="D93E9C6E"/>
    <w:lvl w:ilvl="0" w:tplc="96B045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21E7CF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B8A91A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D0A4D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5D8596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7DC69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CE47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B3423E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1FC01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4476BB"/>
    <w:multiLevelType w:val="hybridMultilevel"/>
    <w:tmpl w:val="6CAA137A"/>
    <w:lvl w:ilvl="0" w:tplc="93023B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E248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E65F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420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96EB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88A4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161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45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988F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8F629D"/>
    <w:multiLevelType w:val="hybridMultilevel"/>
    <w:tmpl w:val="B510AE02"/>
    <w:lvl w:ilvl="0" w:tplc="22C68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842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AEC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BC1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A8E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B6B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4CB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E8E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B0C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9CC3BE9"/>
    <w:multiLevelType w:val="hybridMultilevel"/>
    <w:tmpl w:val="195674EA"/>
    <w:lvl w:ilvl="0" w:tplc="34646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183414"/>
    <w:multiLevelType w:val="hybridMultilevel"/>
    <w:tmpl w:val="66C2C174"/>
    <w:lvl w:ilvl="0" w:tplc="1812BF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266B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43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8CD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A016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26FF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686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B2FE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149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9082B"/>
    <w:multiLevelType w:val="hybridMultilevel"/>
    <w:tmpl w:val="EEFC005C"/>
    <w:lvl w:ilvl="0" w:tplc="3DF65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8A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6AF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EF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AA5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0EF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A2D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FED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8C9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435205A"/>
    <w:multiLevelType w:val="hybridMultilevel"/>
    <w:tmpl w:val="89064A52"/>
    <w:lvl w:ilvl="0" w:tplc="B4245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06D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F23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682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7C6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404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342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9CF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508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64B1969"/>
    <w:multiLevelType w:val="hybridMultilevel"/>
    <w:tmpl w:val="F7FAEE70"/>
    <w:lvl w:ilvl="0" w:tplc="E8D6E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B4D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E86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54C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A4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E2F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FAF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9401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64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38E51A3"/>
    <w:multiLevelType w:val="hybridMultilevel"/>
    <w:tmpl w:val="2974ADA4"/>
    <w:lvl w:ilvl="0" w:tplc="E47AD6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8C02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303A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423E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D83E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4C39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36F5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C41F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1E2E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50809B3"/>
    <w:multiLevelType w:val="hybridMultilevel"/>
    <w:tmpl w:val="8F6A6EC6"/>
    <w:lvl w:ilvl="0" w:tplc="437EA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42E0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AE1C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0A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61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E6D3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04C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496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B682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4D55A7"/>
    <w:multiLevelType w:val="hybridMultilevel"/>
    <w:tmpl w:val="74D82506"/>
    <w:lvl w:ilvl="0" w:tplc="D8724C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E09E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C091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BA99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BC5D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0E3F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0A879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C0F2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A264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FBC2C8B"/>
    <w:multiLevelType w:val="hybridMultilevel"/>
    <w:tmpl w:val="23C24FDE"/>
    <w:lvl w:ilvl="0" w:tplc="5CE66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18A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AE1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84C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03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4EA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64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18D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3CF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19"/>
  </w:num>
  <w:num w:numId="4">
    <w:abstractNumId w:val="9"/>
  </w:num>
  <w:num w:numId="5">
    <w:abstractNumId w:val="15"/>
  </w:num>
  <w:num w:numId="6">
    <w:abstractNumId w:val="13"/>
  </w:num>
  <w:num w:numId="7">
    <w:abstractNumId w:val="4"/>
  </w:num>
  <w:num w:numId="8">
    <w:abstractNumId w:val="5"/>
  </w:num>
  <w:num w:numId="9">
    <w:abstractNumId w:val="14"/>
  </w:num>
  <w:num w:numId="10">
    <w:abstractNumId w:val="20"/>
  </w:num>
  <w:num w:numId="11">
    <w:abstractNumId w:val="8"/>
  </w:num>
  <w:num w:numId="12">
    <w:abstractNumId w:val="18"/>
  </w:num>
  <w:num w:numId="13">
    <w:abstractNumId w:val="1"/>
  </w:num>
  <w:num w:numId="14">
    <w:abstractNumId w:val="17"/>
  </w:num>
  <w:num w:numId="15">
    <w:abstractNumId w:val="2"/>
  </w:num>
  <w:num w:numId="16">
    <w:abstractNumId w:val="0"/>
  </w:num>
  <w:num w:numId="17">
    <w:abstractNumId w:val="7"/>
  </w:num>
  <w:num w:numId="18">
    <w:abstractNumId w:val="10"/>
  </w:num>
  <w:num w:numId="19">
    <w:abstractNumId w:val="3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4B"/>
    <w:rsid w:val="000E083F"/>
    <w:rsid w:val="00167740"/>
    <w:rsid w:val="001B05D6"/>
    <w:rsid w:val="002208EE"/>
    <w:rsid w:val="002369A9"/>
    <w:rsid w:val="00336FDE"/>
    <w:rsid w:val="00417257"/>
    <w:rsid w:val="0042682E"/>
    <w:rsid w:val="0044624B"/>
    <w:rsid w:val="005A1C14"/>
    <w:rsid w:val="005B4EAA"/>
    <w:rsid w:val="00605766"/>
    <w:rsid w:val="00620824"/>
    <w:rsid w:val="006A2B51"/>
    <w:rsid w:val="006B7A3A"/>
    <w:rsid w:val="00773FB5"/>
    <w:rsid w:val="00775761"/>
    <w:rsid w:val="0081433E"/>
    <w:rsid w:val="00862F56"/>
    <w:rsid w:val="008C74CA"/>
    <w:rsid w:val="00971DA2"/>
    <w:rsid w:val="009807F8"/>
    <w:rsid w:val="00A60AA7"/>
    <w:rsid w:val="00B101B6"/>
    <w:rsid w:val="00B44CAA"/>
    <w:rsid w:val="00B9440F"/>
    <w:rsid w:val="00BB27F5"/>
    <w:rsid w:val="00BF7E22"/>
    <w:rsid w:val="00C07CDD"/>
    <w:rsid w:val="00C16B79"/>
    <w:rsid w:val="00C34CB5"/>
    <w:rsid w:val="00C74D8D"/>
    <w:rsid w:val="00CA1BB5"/>
    <w:rsid w:val="00D11A53"/>
    <w:rsid w:val="00D572EE"/>
    <w:rsid w:val="00DA6170"/>
    <w:rsid w:val="00DD4237"/>
    <w:rsid w:val="00E05330"/>
    <w:rsid w:val="00E71805"/>
    <w:rsid w:val="00F00089"/>
    <w:rsid w:val="00F86F68"/>
    <w:rsid w:val="00F97248"/>
    <w:rsid w:val="00FA28BA"/>
    <w:rsid w:val="00FC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78B5"/>
  <w15:docId w15:val="{59CE0669-C62B-4122-8D18-F18C2502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2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80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7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36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037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0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579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02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13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084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627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60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90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17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89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0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1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4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29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8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4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4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2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280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97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1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39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124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1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16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4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998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550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7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5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137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85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68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01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9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5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8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5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0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3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065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4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228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54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42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5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80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58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3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60284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84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59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1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49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69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54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844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6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41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4373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C32F4-6842-419C-82B0-0D2BC24A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7334</TotalTime>
  <Pages>10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учительская</cp:lastModifiedBy>
  <cp:revision>5</cp:revision>
  <cp:lastPrinted>2016-01-04T06:36:00Z</cp:lastPrinted>
  <dcterms:created xsi:type="dcterms:W3CDTF">2015-12-29T14:23:00Z</dcterms:created>
  <dcterms:modified xsi:type="dcterms:W3CDTF">2019-01-12T10:43:00Z</dcterms:modified>
</cp:coreProperties>
</file>